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5D" w:rsidRDefault="00E86F5D">
      <w:pPr>
        <w:pStyle w:val="Cabealh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8.35pt;width:50.4pt;height:47.85pt;z-index:251657728" o:allowincell="f">
            <v:imagedata r:id="rId4" o:title=""/>
            <w10:wrap type="square"/>
          </v:shape>
          <o:OLEObject Type="Embed" ProgID="PBrush" ShapeID="_x0000_s1026" DrawAspect="Content" ObjectID="_1548508728" r:id="rId5"/>
        </w:pict>
      </w:r>
    </w:p>
    <w:p w:rsidR="00E86F5D" w:rsidRDefault="00E86F5D">
      <w:pPr>
        <w:pStyle w:val="Cabealho"/>
        <w:jc w:val="center"/>
      </w:pPr>
    </w:p>
    <w:p w:rsidR="00E86F5D" w:rsidRDefault="00E86F5D">
      <w:pPr>
        <w:pStyle w:val="Cabealho"/>
        <w:jc w:val="center"/>
      </w:pPr>
    </w:p>
    <w:p w:rsidR="00E86F5D" w:rsidRDefault="00E86F5D">
      <w:pPr>
        <w:pStyle w:val="Cabealho"/>
        <w:jc w:val="center"/>
      </w:pPr>
    </w:p>
    <w:p w:rsidR="00E86F5D" w:rsidRDefault="00E86F5D">
      <w:pPr>
        <w:pStyle w:val="Cabealho"/>
        <w:jc w:val="center"/>
      </w:pPr>
    </w:p>
    <w:p w:rsidR="00E86F5D" w:rsidRDefault="00E86F5D">
      <w:pPr>
        <w:pStyle w:val="Cabealho"/>
        <w:jc w:val="center"/>
        <w:rPr>
          <w:b/>
        </w:rPr>
      </w:pPr>
      <w:r>
        <w:rPr>
          <w:b/>
        </w:rPr>
        <w:t>CÂMARA DOS DEPUTADOS</w:t>
      </w:r>
    </w:p>
    <w:p w:rsidR="00E86F5D" w:rsidRDefault="00E86F5D">
      <w:pPr>
        <w:pStyle w:val="Cabealho"/>
        <w:jc w:val="center"/>
      </w:pPr>
      <w:r>
        <w:t>Centro de Documentação e Informação</w:t>
      </w:r>
    </w:p>
    <w:p w:rsidR="00E86F5D" w:rsidRDefault="00E86F5D">
      <w:pPr>
        <w:pStyle w:val="Cabealho"/>
        <w:jc w:val="center"/>
      </w:pPr>
    </w:p>
    <w:p w:rsidR="00E86F5D" w:rsidRDefault="00E86F5D">
      <w:pPr>
        <w:pStyle w:val="Cabealho"/>
        <w:jc w:val="center"/>
        <w:rPr>
          <w:b/>
          <w:sz w:val="28"/>
        </w:rPr>
      </w:pPr>
      <w:r>
        <w:rPr>
          <w:b/>
          <w:sz w:val="28"/>
        </w:rPr>
        <w:t>LEI Nº 10.741, DE 1º DE OUTUBRO DE 2003</w:t>
      </w:r>
    </w:p>
    <w:p w:rsidR="00E86F5D" w:rsidRDefault="00E86F5D">
      <w:pPr>
        <w:pStyle w:val="Cabealho"/>
        <w:jc w:val="both"/>
      </w:pPr>
    </w:p>
    <w:p w:rsidR="00E86F5D" w:rsidRDefault="00E86F5D">
      <w:pPr>
        <w:pStyle w:val="Cabealho"/>
        <w:jc w:val="both"/>
      </w:pPr>
    </w:p>
    <w:p w:rsidR="00E86F5D" w:rsidRDefault="00E86F5D">
      <w:pPr>
        <w:pStyle w:val="Cabealho"/>
        <w:ind w:left="4536"/>
        <w:jc w:val="both"/>
        <w:rPr>
          <w:sz w:val="24"/>
        </w:rPr>
      </w:pPr>
      <w:r>
        <w:rPr>
          <w:sz w:val="24"/>
        </w:rPr>
        <w:t xml:space="preserve">Dispõe sobre o Estatuto do Idoso e dá outras providências. </w:t>
      </w:r>
    </w:p>
    <w:p w:rsidR="00E86F5D" w:rsidRDefault="00E86F5D">
      <w:pPr>
        <w:pStyle w:val="Cabealho"/>
        <w:jc w:val="both"/>
      </w:pPr>
      <w:r>
        <w:t xml:space="preserve"> </w:t>
      </w:r>
    </w:p>
    <w:p w:rsidR="00E86F5D" w:rsidRDefault="00E86F5D">
      <w:pPr>
        <w:pStyle w:val="Cabealho"/>
        <w:jc w:val="both"/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O PRESIDENTE DA REPÚBLICA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Faço saber que o Congresso Nacional decreta e eu sanciono a seguinte Lei: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TÍTULO 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DISPOSIÇÕES PRELIMINARES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1º É instituído o Estatuto do Idoso, destinado a regular os direitos assegurados às pessoas com idade igual ou superior a 60 (sessenta) anos.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2º O idoso goza de todos os direitos fundamentais inerentes à pessoa humana, sem prejuízo da proteção integral de que trata esta Lei, assegurando-se-lhe, por lei ou por outros meios, todas as oportunidades e facilidades, para preservação de sua saúde física e mental e seu aperfeiçoamento moral, intelectual, espiritual e social, em condições de liberdade e dignidade.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3º É obrigação da família, da comunidade, da sociedade e do Poder Público assegurar ao idoso, com absoluta prioridade, a efetivação do direito à vida, à saúde, à alimentação, à educação, à cultura, ao esporte, ao lazer, ao trabalho, à cidadania, à liberdade, à dignidade, ao respeito e à convivência familiar e comunitária.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A garantia de prioridade compreende: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atendimento preferencial imediato e individualizado junto aos órgãos públicos e privados prestadores de serviços à população;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preferência na formulação e na execução de políticas sociais públicas específicas;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destinação privilegiada de recursos públicos nas áreas relacionadas com a </w:t>
      </w:r>
      <w:proofErr w:type="gramStart"/>
      <w:r>
        <w:rPr>
          <w:sz w:val="24"/>
        </w:rPr>
        <w:t>proteção</w:t>
      </w:r>
      <w:proofErr w:type="gramEnd"/>
      <w:r>
        <w:rPr>
          <w:sz w:val="24"/>
        </w:rPr>
        <w:t xml:space="preserve"> ao idoso;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viabilização de formas alternativas de participação, ocupação e convívio do idoso com as demais gerações;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 - priorização do atendimento do idoso por sua própria família, em detrimento do atendimento asilar, exceto dos que não a possuam ou careçam de condições de manutenção da própria sobrevivência;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 - capacitação e reciclagem dos recursos humanos nas áreas de geriatria e gerontologia e na prestação de serviços aos idosos;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VII - estabelecimento de mecanismos que favoreçam a divulgação de informações de caráter educativo sobre os aspectos biopsicossociais de envelhecimento;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lastRenderedPageBreak/>
        <w:t xml:space="preserve">VIII - garantia de acesso à rede de serviços de saúde e de assistência social locais.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IX - prioridade no recebimento da restituição do Imposto de Renda. </w:t>
      </w:r>
      <w:hyperlink r:id="rId6" w:history="1">
        <w:r>
          <w:rPr>
            <w:rStyle w:val="Hyperlink"/>
            <w:i/>
            <w:sz w:val="24"/>
          </w:rPr>
          <w:t>(Inciso acrescido pela Lei nº 11.765, de 5/8/2008)</w:t>
        </w:r>
      </w:hyperlink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4º Nenhum idoso será objeto de qualquer tipo de negligência, discriminação, violência, crueldade ou opressão, e todo atentado aos seus direitos, por ação ou omissão, será punido na forma da lei.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É dever de todos </w:t>
      </w:r>
      <w:proofErr w:type="gramStart"/>
      <w:r>
        <w:rPr>
          <w:sz w:val="24"/>
        </w:rPr>
        <w:t>prevenir</w:t>
      </w:r>
      <w:proofErr w:type="gramEnd"/>
      <w:r>
        <w:rPr>
          <w:sz w:val="24"/>
        </w:rPr>
        <w:t xml:space="preserve"> a ameaça ou violação aos direitos do idoso.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As obrigações previstas nesta Lei não excluem da prevenção outras decorrentes dos princípios por ela adotados.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5º A inobservância das normas de prevenção importará em responsabilidade à pessoa física ou jurídica nos termos da lei.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6º Todo cidadão tem o dever de comunicar à autoridade competente qualquer forma de violação a esta Lei que tenha testemunhado ou de que tenha conhecimento.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7º Os Conselhos Nacional, Estaduais, do Distrito Federal e Municipais do Idoso, previstos na Lei nº 8.842, de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de janeiro de 1994, zelarão pelo cumprimento dos direitos do idoso, definidos nesta Lei.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TÍTULO 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DOS DIREITOS FUNDAMENTAIS</w:t>
      </w:r>
    </w:p>
    <w:p w:rsidR="00E86F5D" w:rsidRDefault="00E86F5D">
      <w:pPr>
        <w:pStyle w:val="Cabealho"/>
        <w:jc w:val="center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DO DIREITO À VIDA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8º O envelhecimento é um direito personalíssimo e a sua proteção um direito social, nos termos desta Lei e da legislação vigente.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9º É obrigação do Estado, garantir à pessoa idosa a proteção à vida e à saúde, mediante efetivação de políticas sociais públicas que permitam um envelhecimento saudável e em condições de dignidade.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DO DIREITO À LIBERDADE, AO RESPEITO E À DIGNIDADE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10. </w:t>
      </w:r>
      <w:proofErr w:type="gramStart"/>
      <w:r>
        <w:rPr>
          <w:sz w:val="24"/>
        </w:rPr>
        <w:t>É</w:t>
      </w:r>
      <w:proofErr w:type="gramEnd"/>
      <w:r>
        <w:rPr>
          <w:sz w:val="24"/>
        </w:rPr>
        <w:t xml:space="preserve"> obrigação do Estado e da sociedade, assegurar à pessoa idosa a liberdade, o respeito e a dignidade, como pessoa humana e sujeito de direitos civis, políticos, individuais e sociais, garantidos na Constituição e nas leis.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O direito à liberdade compreende, entre outros, os seguintes aspectos: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faculdade de ir, vir e estar nos logradouros públicos e espaços </w:t>
      </w:r>
      <w:proofErr w:type="gramStart"/>
      <w:r>
        <w:rPr>
          <w:sz w:val="24"/>
        </w:rPr>
        <w:t>comunitários, ressalvadas</w:t>
      </w:r>
      <w:proofErr w:type="gramEnd"/>
      <w:r>
        <w:rPr>
          <w:sz w:val="24"/>
        </w:rPr>
        <w:t xml:space="preserve"> as restrições legais;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opinião e expressão;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crença e culto religioso;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prática de esportes e de diversões;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 - participação na vida familiar e comunitária;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lastRenderedPageBreak/>
        <w:t xml:space="preserve">VI - participação na vida política, na forma da lei;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VII - faculdade de buscar refúgio, auxílio e orientação.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O direito ao respeito consiste na inviolabilidade da integridade física, psíquica e moral, abrangendo a preservação da imagem, da identidade, da autonomia, de valores, idéias e crenças, dos espaços e dos objetos pessoais.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3º É dever de todos </w:t>
      </w:r>
      <w:proofErr w:type="gramStart"/>
      <w:r>
        <w:rPr>
          <w:sz w:val="24"/>
        </w:rPr>
        <w:t>zelar</w:t>
      </w:r>
      <w:proofErr w:type="gramEnd"/>
      <w:r>
        <w:rPr>
          <w:sz w:val="24"/>
        </w:rPr>
        <w:t xml:space="preserve"> pela dignidade do idoso, colocando- o a salvo de qualquer tratamento desumano, violento, aterrorizante, vexatório ou constrangedor.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DOS ALIMENTOS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11. Os alimentos serão prestados ao idoso na forma da lei civil.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12. A obrigação alimentar é solidária, podendo o idoso optar entre os prestadores.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rStyle w:val="Hyperlink"/>
          <w:i/>
          <w:sz w:val="24"/>
        </w:rPr>
      </w:pPr>
      <w:r>
        <w:rPr>
          <w:sz w:val="24"/>
        </w:rPr>
        <w:t xml:space="preserve">Art. 13. As transações relativas a alimentos poderão ser celebradas perante o Promotor de Justiça ou Defensor Público, que as referendará, e passarão a ter efeito de título executivo extrajudicial nos termos da lei processual civil. </w:t>
      </w:r>
      <w:r>
        <w:rPr>
          <w:i/>
          <w:sz w:val="24"/>
        </w:rPr>
        <w:fldChar w:fldCharType="begin"/>
      </w:r>
      <w:r>
        <w:rPr>
          <w:i/>
          <w:sz w:val="24"/>
        </w:rPr>
        <w:instrText xml:space="preserve"> HYPERLINK "http://intranet2.camara.gov.br/internet/legislacao/legin.html/textos/visualizarTexto.html?ideNorma=577948&amp;seqTexto=100886&amp;PalavrasDestaque=" </w:instrText>
      </w:r>
      <w:r>
        <w:rPr>
          <w:i/>
          <w:sz w:val="24"/>
        </w:rPr>
      </w:r>
      <w:r>
        <w:rPr>
          <w:i/>
          <w:sz w:val="24"/>
        </w:rPr>
        <w:fldChar w:fldCharType="separate"/>
      </w:r>
      <w:r>
        <w:rPr>
          <w:rStyle w:val="Hyperlink"/>
          <w:i/>
          <w:sz w:val="24"/>
        </w:rPr>
        <w:t>(Artigo com redação dada pela Lei nº 11.737, de 14/7/2008)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i/>
          <w:sz w:val="24"/>
        </w:rPr>
        <w:fldChar w:fldCharType="end"/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14. Se o idoso ou seus familiares não possuírem condições econômicas de prover o seu sustento, impõe-se ao Poder Público esse provimento, no âmbito da assistência social.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IV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DO DIREITO À SAÚDE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15. É assegurada a atenção integral à saúde do idoso, por intermédio do Sistema Único de Saúde - SUS, garantindo-lhe o acesso universal e igualitário, em conjunto articulado e contínuo das ações e serviços, para a prevenção, promoção, proteção e recuperação da saúde, incluindo a atenção especial às doenças que afetam preferencialmente os idosos.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A prevenção e a manutenção da saúde do idoso serão efetivadas por meio de: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cadastramento da população idosa em base territorial;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atendimento geriátrico e gerontológico em ambulatórios;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unidades geriátricas de referência, com pessoal especializado nas áreas de geriatria e gerontologia social;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atendimento domiciliar, incluindo a internação, para a população que dele necessitar e esteja impossibilitada de se locomover, inclusive para idosos abrigados e acolhidos por instituições públicas, filantrópicas ou sem fins lucrativos e eventualmente conveniadas com o Poder Público, nos </w:t>
      </w:r>
      <w:proofErr w:type="gramStart"/>
      <w:r>
        <w:rPr>
          <w:sz w:val="24"/>
        </w:rPr>
        <w:t>meios urbano e rural</w:t>
      </w:r>
      <w:proofErr w:type="gramEnd"/>
      <w:r>
        <w:rPr>
          <w:sz w:val="24"/>
        </w:rPr>
        <w:t xml:space="preserve">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 - reabilitação orientada pela geriatria e gerontologia, para redução das seqüelas decorrentes do agravo da saúde.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Incumbe ao Poder Público fornecer aos idosos, gratuitamente, medicamentos, especialmente os de uso continuado, assim como próteses, órteses e outros recursos relativos ao tratamento, habilitação ou reabilitação.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3º É vedada a discriminação do idoso nos planos de saúde pela cobrança de valores diferenciados em razão da idade.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4º Os idosos portadores de deficiência ou com limitação incapacitante terão atendimento especializado, nos termos da lei. </w:t>
      </w:r>
    </w:p>
    <w:p w:rsidR="0075210D" w:rsidRPr="0075210D" w:rsidRDefault="0075210D" w:rsidP="0075210D">
      <w:pPr>
        <w:pStyle w:val="Cabealho"/>
        <w:ind w:firstLine="1134"/>
        <w:jc w:val="both"/>
        <w:rPr>
          <w:sz w:val="24"/>
        </w:rPr>
      </w:pPr>
      <w:r w:rsidRPr="0075210D">
        <w:rPr>
          <w:sz w:val="24"/>
        </w:rPr>
        <w:t xml:space="preserve">§ 5º É vedado exigir o comparecimento do idoso enfermo perante os órgãos públicos, hipótese na qual será admitido o seguinte procedimento: </w:t>
      </w:r>
    </w:p>
    <w:p w:rsidR="0075210D" w:rsidRPr="0075210D" w:rsidRDefault="0075210D" w:rsidP="0075210D">
      <w:pPr>
        <w:pStyle w:val="Cabealho"/>
        <w:ind w:firstLine="1134"/>
        <w:jc w:val="both"/>
        <w:rPr>
          <w:sz w:val="24"/>
        </w:rPr>
      </w:pPr>
      <w:r w:rsidRPr="0075210D">
        <w:rPr>
          <w:sz w:val="24"/>
        </w:rPr>
        <w:t xml:space="preserve">I - quando de interesse do </w:t>
      </w:r>
      <w:proofErr w:type="gramStart"/>
      <w:r w:rsidRPr="0075210D">
        <w:rPr>
          <w:sz w:val="24"/>
        </w:rPr>
        <w:t>poder</w:t>
      </w:r>
      <w:proofErr w:type="gramEnd"/>
      <w:r w:rsidRPr="0075210D">
        <w:rPr>
          <w:sz w:val="24"/>
        </w:rPr>
        <w:t xml:space="preserve"> público, o agente promoverá o contato necessário com o idoso em sua residência; ou </w:t>
      </w:r>
    </w:p>
    <w:p w:rsidR="0075210D" w:rsidRPr="0075210D" w:rsidRDefault="0075210D" w:rsidP="0075210D">
      <w:pPr>
        <w:pStyle w:val="Cabealho"/>
        <w:ind w:firstLine="1134"/>
        <w:jc w:val="both"/>
        <w:rPr>
          <w:i/>
          <w:sz w:val="24"/>
        </w:rPr>
      </w:pPr>
      <w:r w:rsidRPr="0075210D">
        <w:rPr>
          <w:sz w:val="24"/>
        </w:rPr>
        <w:t xml:space="preserve">II - quando de interesse do próprio idoso, este se fará representar por procurador legalmente constituído. </w:t>
      </w:r>
      <w:hyperlink r:id="rId7" w:history="1">
        <w:r w:rsidRPr="0075210D">
          <w:rPr>
            <w:rStyle w:val="Hyperlink"/>
            <w:i/>
            <w:sz w:val="24"/>
          </w:rPr>
          <w:t>(Parágrafo acrescido pela Lei nº 12.896, de 18/12/2013)</w:t>
        </w:r>
      </w:hyperlink>
    </w:p>
    <w:p w:rsidR="00E86F5D" w:rsidRDefault="0075210D" w:rsidP="0075210D">
      <w:pPr>
        <w:pStyle w:val="Cabealho"/>
        <w:ind w:firstLine="1134"/>
        <w:jc w:val="both"/>
        <w:rPr>
          <w:sz w:val="24"/>
        </w:rPr>
      </w:pPr>
      <w:r w:rsidRPr="0075210D">
        <w:rPr>
          <w:sz w:val="24"/>
        </w:rPr>
        <w:t>§ 6º É assegurado ao idoso enfermo o atendimento domiciliar pela perícia médica do Instituto Nacional do Seguro Social - INSS, pelo serviço público de saúde ou pelo serviço privado de saúde, contratado ou conveniado, que integre o Sistema Único de Saúde - SUS, para expedição do laudo de saúde necessário ao exercício de seus direitos sociais e de isenção tributária</w:t>
      </w:r>
      <w:r>
        <w:rPr>
          <w:sz w:val="24"/>
        </w:rPr>
        <w:t xml:space="preserve">. </w:t>
      </w:r>
      <w:hyperlink r:id="rId8" w:history="1">
        <w:r w:rsidRPr="0075210D">
          <w:rPr>
            <w:rStyle w:val="Hyperlink"/>
            <w:i/>
            <w:sz w:val="24"/>
          </w:rPr>
          <w:t>(Parágrafo acrescido pela Lei nº 12.896, de 18/12/2013)</w:t>
        </w:r>
      </w:hyperlink>
    </w:p>
    <w:p w:rsidR="0075210D" w:rsidRDefault="0075210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16. Ao idoso internado ou em observação é assegurado o direito a acompanhante, devendo o órgão de saúde proporcionar as condições adequadas para a sua permanência em tempo integral, segundo o critério médico.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Caberá ao profissional de saúde responsável pelo tratamento conceder autorização para o acompanhamento do idoso ou, no caso de impossibilidade, justificá-la por escrito.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17. Ao idoso que esteja no domínio de suas faculdades mentais é assegurado o direito de optar pelo tratamento de saúde que lhe for reputado mais favorável.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Não estando o idoso em condições de proceder à opção, esta será feita: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pelo curador, quando o idoso for interditado;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pelos familiares, quando o idoso não tiver curador ou este não puder ser contactado em tempo hábil;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pelo médico, quando ocorrer iminente risco de vida e não houver tempo hábil para consulta a curador ou familiar;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pelo próprio médico, quando não houver curador ou familiar conhecido, caso em que deverá comunicar o fato ao Ministério Público.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18. As instituições de saúde devem atender aos critérios mínimos para o atendimento às necessidades do idoso, promovendo o treinamento e a capacitação dos profissionais, assim como orientação a cuidadores familiares e grupos de auto-ajuda.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0D723B">
      <w:pPr>
        <w:pStyle w:val="Cabealho"/>
        <w:ind w:firstLine="1134"/>
        <w:jc w:val="both"/>
        <w:rPr>
          <w:sz w:val="24"/>
        </w:rPr>
      </w:pPr>
      <w:r w:rsidRPr="000D723B">
        <w:rPr>
          <w:sz w:val="24"/>
        </w:rPr>
        <w:t>Art. 19. Os casos de suspeita ou confirmação de violência praticada contra idosos serão objeto de notificação compulsória pelos serviços de saúde públicos e privados à autoridade sanitária, bem como serão obrigatoriamente comunicados por eles a quaisquer dos seguintes órgãos:</w:t>
      </w:r>
      <w:r>
        <w:rPr>
          <w:sz w:val="24"/>
        </w:rPr>
        <w:t xml:space="preserve"> </w:t>
      </w:r>
      <w:hyperlink r:id="rId9" w:history="1">
        <w:r w:rsidRPr="000D723B">
          <w:rPr>
            <w:rStyle w:val="Hyperlink"/>
            <w:i/>
            <w:sz w:val="24"/>
          </w:rPr>
          <w:t>(“</w:t>
        </w:r>
        <w:r w:rsidR="00AB0468" w:rsidRPr="00AB0468">
          <w:rPr>
            <w:rStyle w:val="Hyperlink"/>
            <w:i/>
            <w:sz w:val="24"/>
          </w:rPr>
          <w:t>Caput</w:t>
        </w:r>
        <w:r w:rsidRPr="000D723B">
          <w:rPr>
            <w:rStyle w:val="Hyperlink"/>
            <w:i/>
            <w:sz w:val="24"/>
          </w:rPr>
          <w:t>” do artigo com redação dada pela Lei nº 12.461, de 26/7/2011, publicada no DOU de 27/7/2011, em vigor 90 dias após a publicação)</w:t>
        </w:r>
      </w:hyperlink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autoridade policial;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Ministério Público;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Conselho Municipal do Idoso;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Conselho Estadual do Idoso;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>V - Conselho Nacional do Idoso.</w:t>
      </w:r>
    </w:p>
    <w:p w:rsidR="000D723B" w:rsidRPr="000D723B" w:rsidRDefault="000D723B" w:rsidP="000D723B">
      <w:pPr>
        <w:pStyle w:val="Cabealho"/>
        <w:ind w:firstLine="1134"/>
        <w:jc w:val="both"/>
        <w:rPr>
          <w:sz w:val="24"/>
        </w:rPr>
      </w:pPr>
      <w:r w:rsidRPr="000D723B">
        <w:rPr>
          <w:sz w:val="24"/>
        </w:rPr>
        <w:t xml:space="preserve">§ 1º Para os efeitos desta Lei, considera-se violência contra o idoso qualquer ação ou omissão </w:t>
      </w:r>
      <w:proofErr w:type="gramStart"/>
      <w:r w:rsidRPr="000D723B">
        <w:rPr>
          <w:sz w:val="24"/>
        </w:rPr>
        <w:t>praticada em local público ou privado</w:t>
      </w:r>
      <w:proofErr w:type="gramEnd"/>
      <w:r w:rsidRPr="000D723B">
        <w:rPr>
          <w:sz w:val="24"/>
        </w:rPr>
        <w:t xml:space="preserve"> que lhe cause morte, dano ou sofrimento físico ou psicológico. </w:t>
      </w:r>
      <w:hyperlink r:id="rId10" w:history="1">
        <w:r w:rsidRPr="000D723B">
          <w:rPr>
            <w:rStyle w:val="Hyperlink"/>
            <w:i/>
            <w:sz w:val="24"/>
          </w:rPr>
          <w:t>(Parágrafo acrescido pela Lei nº 12.461, de 26/7/2011, publicada no DOU de 27/7/2011, em vigor 90 dias após a publicação)</w:t>
        </w:r>
      </w:hyperlink>
    </w:p>
    <w:p w:rsidR="000D723B" w:rsidRDefault="000D723B" w:rsidP="000D723B">
      <w:pPr>
        <w:pStyle w:val="Cabealho"/>
        <w:ind w:firstLine="1134"/>
        <w:jc w:val="both"/>
        <w:rPr>
          <w:sz w:val="24"/>
        </w:rPr>
      </w:pPr>
      <w:r w:rsidRPr="000D723B">
        <w:rPr>
          <w:sz w:val="24"/>
        </w:rPr>
        <w:t xml:space="preserve">§ 2º Aplica-se, no que couber, à notificação compulsória prevista no </w:t>
      </w:r>
      <w:r w:rsidR="00AB0468" w:rsidRPr="00AB0468">
        <w:rPr>
          <w:i/>
          <w:sz w:val="24"/>
        </w:rPr>
        <w:t>caput</w:t>
      </w:r>
      <w:r w:rsidRPr="000D723B">
        <w:rPr>
          <w:sz w:val="24"/>
        </w:rPr>
        <w:t xml:space="preserve"> deste artigo, o disposto na Lei nº 6.259, de 30 de outubro de 1975.</w:t>
      </w:r>
      <w:r>
        <w:rPr>
          <w:sz w:val="24"/>
        </w:rPr>
        <w:t xml:space="preserve"> </w:t>
      </w:r>
      <w:hyperlink r:id="rId11" w:history="1">
        <w:r w:rsidRPr="000D723B">
          <w:rPr>
            <w:rStyle w:val="Hyperlink"/>
            <w:i/>
            <w:sz w:val="24"/>
          </w:rPr>
          <w:t>(Parágrafo acrescido pela Lei nº 12.461, de 26/7/2011, publicada no DOU de 27/7/2011, em vigor 90 dias após a publicação)</w:t>
        </w:r>
      </w:hyperlink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V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 EDUCAÇÃO, CULTURA, ESPORTE E LAZER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20. O idoso tem direito a educação, cultura, esporte, lazer, diversões, espetáculos, produtos e serviços que respeitem sua peculiar condição de idade.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21. O Poder Público criará oportunidades de acesso do idoso à educação, adequando currículos, metodologias e material didático aos programas educacionais a ele destinados.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Os cursos especiais para idosos incluirão conteúdo relativo às técnicas de comunicação, computação e demais avanços tecnológicos, para sua integração à vida moderna.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Os idosos participarão das comemorações de caráter cívico ou cultural, para transmissão de conhecimentos e vivências às demais gerações, no sentido da preservação da memória e da identidade culturais.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22. Nos currículos mínimos dos diversos níveis de ensino formal serão inseridos conteúdos voltados ao processo de envelhecimento, ao respeito e à valorização do idoso, de forma a eliminar o preconceito e a produzir conhecimentos sobre a matéria.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23. A participação dos idosos em atividades culturais e de lazer será proporcionada mediante descontos de pelo menos 50% (cinqüenta por cento) nos ingressos para eventos artísticos, culturais, esportivos e de lazer, bem como o acesso preferencial aos respectivos locais.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24. Os meios de comunicação manterão espaços ou horários especiais voltados aos idosos, com finalidade informativa, educativa, artística e cultural, e ao público sobre o processo de envelhecimento.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25. O Poder Público apoiará a criação de universidade aberta para as pessoas idosas e incentivará a publicação de livros e periódicos, de conteúdo e padrão editorial adequados ao idoso, que facilitem a leitura, considerada a natural redução da capacidade visual.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proofErr w:type="gramStart"/>
      <w:r>
        <w:rPr>
          <w:sz w:val="24"/>
        </w:rPr>
        <w:t>CAPÍTULO VI</w:t>
      </w:r>
      <w:proofErr w:type="gramEnd"/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 PROFISSIONALIZAÇÃO E DO TRABALHO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26. O idoso tem direito ao exercício de atividade profissional, respeitadas suas condições físicas, intelectuais e psíquicas.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27. Na admissão do idoso em qualquer trabalho ou emprego, é vedada a discriminação e a fixação de limite máximo de idade, inclusive para concursos, ressalvados os casos em que a natureza do cargo o exigir.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O primeiro critério de desempate em concurso público será a idade, dando-se preferência ao de idade mais elevada.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28. O Poder Público criará e estimulará programas de: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profissionalização especializada para os idosos, aproveitando seus potenciais e habilidades para atividades regulares e remuneradas;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preparação dos trabalhadores para a aposentadoria, com antecedência mínima de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(um) ano, por meio de estímulo a novos projetos sociais, conforme seus interesses, e de esclarecimento sobre os direitos sociais e de cidadania;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estímulo às empresas privadas para admissão de idosos ao trabalho.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VII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 PREVIDÊNCIA SOCIAL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29. Os benefícios de aposentadoria e pensão do Regime Geral da Previdência Social observarão, na sua concessão, critérios de cálculo que preservem o valor real dos salários sobre os quais incidiram contribuição, nos termos da legislação vigente.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Os valores dos benefícios em manutenção serão reajustados na mesma data de reajuste do salário-mínimo, pro rata, de acordo com suas respectivas datas de início ou do seu último reajustamento, com base em percentual </w:t>
      </w:r>
      <w:proofErr w:type="gramStart"/>
      <w:r>
        <w:rPr>
          <w:sz w:val="24"/>
        </w:rPr>
        <w:t>definido em regulamento, observados</w:t>
      </w:r>
      <w:proofErr w:type="gramEnd"/>
      <w:r>
        <w:rPr>
          <w:sz w:val="24"/>
        </w:rPr>
        <w:t xml:space="preserve"> os critérios estabelecidos pela Lei nº 8.213, de 24 de julho de 1991.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30. A perda da condição de segurado não será considerada para a concessão da aposentadoria por idade, desde que a pessoa conte com, no mínimo, o tempo de contribuição correspondente ao exigido para efeito de carência na data de requerimento do benefício.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O cálculo do valor do benefício previsto no </w:t>
      </w:r>
      <w:r w:rsidR="00AB0468" w:rsidRPr="00AB0468">
        <w:rPr>
          <w:i/>
          <w:sz w:val="24"/>
        </w:rPr>
        <w:t>caput</w:t>
      </w:r>
      <w:r>
        <w:rPr>
          <w:sz w:val="24"/>
        </w:rPr>
        <w:t xml:space="preserve"> observará o disposto no </w:t>
      </w:r>
      <w:r w:rsidR="00AB0468" w:rsidRPr="00AB0468">
        <w:rPr>
          <w:i/>
          <w:sz w:val="24"/>
        </w:rPr>
        <w:t>caput</w:t>
      </w:r>
      <w:r>
        <w:rPr>
          <w:sz w:val="24"/>
        </w:rPr>
        <w:t xml:space="preserve"> e § 2º do art. 3º da Lei nº 9.876, de 26 de novembro de 1999, ou, não havendo salários-de-contribuição recolhidos a partir da competência de julho de 1994, o disposto no art. 35 da Lei nº 8.213, de 1991.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31. O pagamento de parcelas relativas a benefícios, efetuado com atraso por responsabilidade da Previdência Social, será atualizado pelo mesmo índice utilizado para os reajustamentos dos benefícios do Regime Geral de Previdência Social, verificado no período compreendido entre o mês que deveria ter sido pago e o mês do efetivo pagamento.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32. O Dia Mundial do Trabalho, 1º de Maio, é a database dos aposentados e pensionistas.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VIII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 ASSISTÊNCIA SOCIAL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33. A assistência social aos idosos será prestada, de forma articulada, conforme os princípios e diretrizes previstos na Lei Orgânica da Assistência Social, na Política Nacional do Idoso, no Sistema Único de Saúde e demais normas pertinentes.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34. Aos idosos, a partir de 65 (sessenta e cinco) anos, que não possuam meios para prover sua subsistência, nem de tê-la provida por sua família, é assegurado o benefício mensal de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(um) salário mínimo, nos termos da Lei Orgânica da Assistência Social - Loas.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O benefício já concedido a qualquer membro da família nos termos do </w:t>
      </w:r>
      <w:r w:rsidR="00AB0468" w:rsidRPr="00AB0468">
        <w:rPr>
          <w:i/>
          <w:sz w:val="24"/>
        </w:rPr>
        <w:t>caput</w:t>
      </w:r>
      <w:r>
        <w:rPr>
          <w:sz w:val="24"/>
        </w:rPr>
        <w:t xml:space="preserve"> não será computado para os fins do cálculo da renda familiar per capita a que se refere a Loas.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35. Todas as entidades de longa permanência, ou casalar, são </w:t>
      </w:r>
      <w:proofErr w:type="gramStart"/>
      <w:r>
        <w:rPr>
          <w:sz w:val="24"/>
        </w:rPr>
        <w:t>obrigadas</w:t>
      </w:r>
      <w:proofErr w:type="gramEnd"/>
      <w:r>
        <w:rPr>
          <w:sz w:val="24"/>
        </w:rPr>
        <w:t xml:space="preserve"> a firmar contrato de prestação de serviços com a pessoa idosa abrigada.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No caso de entidades filantrópicas, ou casa-lar, é facultada a cobrança de participação do idoso no custeio da entidade.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O Conselho Municipal do Idoso ou o Conselho Municipal da Assistência Social estabelecerá a forma de participação prevista no § 1º, que não poderá exceder a 70% (setenta por cento) de qualquer benefício previdenciário ou de assistência social percebido pelo idoso.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3º Se a pessoa idosa for incapaz, caberá a seu representante legal firmar o contrato a que se refere o </w:t>
      </w:r>
      <w:r w:rsidR="00AB0468" w:rsidRPr="00AB0468">
        <w:rPr>
          <w:i/>
          <w:sz w:val="24"/>
        </w:rPr>
        <w:t>caput</w:t>
      </w:r>
      <w:r>
        <w:rPr>
          <w:sz w:val="24"/>
        </w:rPr>
        <w:t xml:space="preserve"> deste artigo.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36. O acolhimento de idosos em situação de risco social, por adulto ou núcleo familiar, caracteriza a dependência econômica, para os efeitos legais.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IX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 HABITAÇÃO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37. O idoso tem direito a moradia digna, no seio da família natural ou </w:t>
      </w:r>
      <w:proofErr w:type="gramStart"/>
      <w:r>
        <w:rPr>
          <w:sz w:val="24"/>
        </w:rPr>
        <w:t>substituta, ou desacompanhado de seus familiares, quando assim o desejar,</w:t>
      </w:r>
      <w:proofErr w:type="gramEnd"/>
      <w:r>
        <w:rPr>
          <w:sz w:val="24"/>
        </w:rPr>
        <w:t xml:space="preserve"> ou, ainda, em instituição pública ou privada.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A assistência integral na modalidade de entidade de longa permanência será prestada quando verificada inexistência de grupo familiar, casa-lar, abandono ou carência de recursos financeiros próprios ou da família.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Toda instituição dedicada ao atendimento ao idoso fica obrigada a manter identificação externa visível, sob pena de interdição, além de atender toda a legislação pertinente.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3º As instituições que abrigarem idosos são obrigadas a manter padrões de habitação compatíveis com as necessidades deles, bem como provê-los com alimentação regular e </w:t>
      </w:r>
      <w:proofErr w:type="gramStart"/>
      <w:r>
        <w:rPr>
          <w:sz w:val="24"/>
        </w:rPr>
        <w:t>higiene indispensáveis às normas sanitárias e com estas condizentes, sob as penas da lei</w:t>
      </w:r>
      <w:proofErr w:type="gramEnd"/>
      <w:r>
        <w:rPr>
          <w:sz w:val="24"/>
        </w:rPr>
        <w:t xml:space="preserve">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38. Nos programas habitacionais, públicos ou subsidiados com recursos públicos, o idoso goza de prioridade na aquisição de imóvel para </w:t>
      </w:r>
      <w:proofErr w:type="gramStart"/>
      <w:r>
        <w:rPr>
          <w:sz w:val="24"/>
        </w:rPr>
        <w:t>moradia própria, observado</w:t>
      </w:r>
      <w:proofErr w:type="gramEnd"/>
      <w:r>
        <w:rPr>
          <w:sz w:val="24"/>
        </w:rPr>
        <w:t xml:space="preserve"> o seguinte: </w:t>
      </w:r>
    </w:p>
    <w:p w:rsidR="00E86F5D" w:rsidRPr="00E86F5D" w:rsidRDefault="00E86F5D">
      <w:pPr>
        <w:pStyle w:val="Cabealho"/>
        <w:ind w:firstLine="1134"/>
        <w:jc w:val="both"/>
        <w:rPr>
          <w:i/>
          <w:color w:val="FF0000"/>
          <w:sz w:val="24"/>
        </w:rPr>
      </w:pPr>
      <w:r>
        <w:rPr>
          <w:sz w:val="24"/>
        </w:rPr>
        <w:t xml:space="preserve">I - </w:t>
      </w:r>
      <w:r w:rsidRPr="00E86F5D">
        <w:rPr>
          <w:sz w:val="24"/>
        </w:rPr>
        <w:t>reserva de pelo menos 3% (três por cento) das unidades habitacionais residenciais para atendimento aos idosos</w:t>
      </w:r>
      <w:r>
        <w:rPr>
          <w:sz w:val="24"/>
        </w:rPr>
        <w:t xml:space="preserve">; </w:t>
      </w:r>
      <w:hyperlink r:id="rId12" w:history="1">
        <w:r w:rsidRPr="006413A1">
          <w:rPr>
            <w:rStyle w:val="Hyperlink"/>
            <w:i/>
            <w:sz w:val="24"/>
          </w:rPr>
          <w:t>(Inciso com redação dada pela Lei nº 1</w:t>
        </w:r>
        <w:r w:rsidR="006413A1" w:rsidRPr="006413A1">
          <w:rPr>
            <w:rStyle w:val="Hyperlink"/>
            <w:i/>
            <w:sz w:val="24"/>
          </w:rPr>
          <w:t>2</w:t>
        </w:r>
        <w:r w:rsidRPr="006413A1">
          <w:rPr>
            <w:rStyle w:val="Hyperlink"/>
            <w:i/>
            <w:sz w:val="24"/>
          </w:rPr>
          <w:t>.</w:t>
        </w:r>
        <w:r w:rsidR="006413A1" w:rsidRPr="006413A1">
          <w:rPr>
            <w:rStyle w:val="Hyperlink"/>
            <w:i/>
            <w:sz w:val="24"/>
          </w:rPr>
          <w:t>418</w:t>
        </w:r>
        <w:r w:rsidRPr="006413A1">
          <w:rPr>
            <w:rStyle w:val="Hyperlink"/>
            <w:i/>
            <w:sz w:val="24"/>
          </w:rPr>
          <w:t xml:space="preserve">, de </w:t>
        </w:r>
        <w:r w:rsidR="006413A1" w:rsidRPr="006413A1">
          <w:rPr>
            <w:rStyle w:val="Hyperlink"/>
            <w:i/>
            <w:sz w:val="24"/>
          </w:rPr>
          <w:t>9/6/2011)</w:t>
        </w:r>
      </w:hyperlink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implantação de equipamentos urbanos comunitários voltados ao idoso;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eliminação de barreiras arquitetônicas e urbanísticas, para garantia de acessibilidade ao idoso;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critérios de financiamento compatíveis com os rendimentos de aposentadoria e pensão. </w:t>
      </w:r>
    </w:p>
    <w:p w:rsidR="00E86F5D" w:rsidRPr="00053288" w:rsidRDefault="00053288">
      <w:pPr>
        <w:pStyle w:val="Cabealho"/>
        <w:ind w:firstLine="1134"/>
        <w:jc w:val="both"/>
        <w:rPr>
          <w:i/>
          <w:color w:val="FF0000"/>
          <w:sz w:val="24"/>
        </w:rPr>
      </w:pPr>
      <w:r w:rsidRPr="00053288">
        <w:rPr>
          <w:sz w:val="24"/>
        </w:rPr>
        <w:t>Parágrafo único. As unidades residenciais reservadas para atendimento a idosos devem situar-se, preferencialmente, no pavimento térreo.</w:t>
      </w:r>
      <w:r>
        <w:rPr>
          <w:sz w:val="24"/>
        </w:rPr>
        <w:t xml:space="preserve"> </w:t>
      </w:r>
      <w:hyperlink r:id="rId13" w:history="1">
        <w:r w:rsidRPr="00053288">
          <w:rPr>
            <w:rStyle w:val="Hyperlink"/>
            <w:i/>
            <w:sz w:val="24"/>
          </w:rPr>
          <w:t>(</w:t>
        </w:r>
        <w:r w:rsidR="00665333">
          <w:rPr>
            <w:rStyle w:val="Hyperlink"/>
            <w:i/>
            <w:sz w:val="24"/>
          </w:rPr>
          <w:t>Parágrafo úni</w:t>
        </w:r>
        <w:r w:rsidR="00665333">
          <w:rPr>
            <w:rStyle w:val="Hyperlink"/>
            <w:i/>
            <w:sz w:val="24"/>
          </w:rPr>
          <w:t>c</w:t>
        </w:r>
        <w:r w:rsidR="00665333">
          <w:rPr>
            <w:rStyle w:val="Hyperlink"/>
            <w:i/>
            <w:sz w:val="24"/>
          </w:rPr>
          <w:t>o</w:t>
        </w:r>
        <w:r w:rsidRPr="00053288">
          <w:rPr>
            <w:rStyle w:val="Hyperlink"/>
            <w:i/>
            <w:sz w:val="24"/>
          </w:rPr>
          <w:t xml:space="preserve"> acrescido pela Lei nº 12.419, de 9/6/2011)</w:t>
        </w:r>
      </w:hyperlink>
    </w:p>
    <w:p w:rsidR="00053288" w:rsidRDefault="00053288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X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DO TRANSPORTE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39. Aos maiores de 65 (sessenta e cinco) anos fica assegurada a gratuidade dos transportes coletivos públicos urbanos e semi-urbanos, exceto nos serviços seletivos e especiais, quando prestados paralelamente aos serviços regulares.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Para ter acesso à gratuidade, basta que o idoso apresente qualquer documento pessoal que faça prova de sua idade.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Nos veículos de transporte coletivo de que trata este artigo, serão reservados 10% (dez por cento) dos assentos para os idosos, devidamente identificados com a placa de reservado preferencialmente para idosos.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3º No caso das pessoas compreendidas na faixa etária entre 60 (sessenta) e 65 (sessenta e cinco) anos, ficará a critério </w:t>
      </w:r>
      <w:proofErr w:type="gramStart"/>
      <w:r>
        <w:rPr>
          <w:sz w:val="24"/>
        </w:rPr>
        <w:t>da legislação local dispor</w:t>
      </w:r>
      <w:proofErr w:type="gramEnd"/>
      <w:r>
        <w:rPr>
          <w:sz w:val="24"/>
        </w:rPr>
        <w:t xml:space="preserve"> sobre as condições para exercício da gratuidade nos meios de transporte previstos no </w:t>
      </w:r>
      <w:r w:rsidR="00AB0468" w:rsidRPr="00AB0468">
        <w:rPr>
          <w:i/>
          <w:sz w:val="24"/>
        </w:rPr>
        <w:t>caput</w:t>
      </w:r>
      <w:r>
        <w:rPr>
          <w:sz w:val="24"/>
        </w:rPr>
        <w:t xml:space="preserve"> deste artigo.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40. No sistema de transporte coletivo interestadual observar-se-á, nos termos da legislação específica: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a reserva de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(duas) vagas gratuitas por veículo para idosos com renda igual ou inferior a 2 (dois) salários-mínimos;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desconto de 50% (cinqüenta por cento), no mínimo, no valor das passagens, para os idosos que excederem as vagas gratuitas, com renda igual ou inferior a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(dois) salários-mínimos.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Caberá aos órgãos competentes definir os mecanismos e os critérios para o exercício dos direitos previstos nos incisos I e II.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41. É assegurada a reserva, para os idosos, nos termos da lei local, de 5% (cinco por cento) das vagas nos estacionamentos públicos e privados, as quais deverão ser posicionadas de forma a garantir a melhor comodidade ao idoso.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Pr="00157C05" w:rsidRDefault="00157C05">
      <w:pPr>
        <w:pStyle w:val="Cabealho"/>
        <w:ind w:firstLine="1134"/>
        <w:jc w:val="both"/>
        <w:rPr>
          <w:i/>
          <w:sz w:val="24"/>
        </w:rPr>
      </w:pPr>
      <w:r w:rsidRPr="00157C05">
        <w:rPr>
          <w:sz w:val="24"/>
        </w:rPr>
        <w:t>Art. 42. São asseguradas a prioridade e a segurança do idoso nos procedimentos de embarque e desembarque nos veículos do sistema de transporte coletivo</w:t>
      </w:r>
      <w:r>
        <w:rPr>
          <w:sz w:val="24"/>
        </w:rPr>
        <w:t xml:space="preserve">. </w:t>
      </w:r>
      <w:hyperlink r:id="rId14" w:history="1">
        <w:r w:rsidRPr="00157C05">
          <w:rPr>
            <w:rStyle w:val="Hyperlink"/>
            <w:i/>
            <w:sz w:val="24"/>
          </w:rPr>
          <w:t>(Artigo com redação dada pela Lei nº 12.899, de 18/12/2013)</w:t>
        </w:r>
      </w:hyperlink>
    </w:p>
    <w:p w:rsidR="00157C05" w:rsidRDefault="00157C05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TÍTULO III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DAS MEDIDAS DE PROTEÇÃO</w:t>
      </w:r>
    </w:p>
    <w:p w:rsidR="00E86F5D" w:rsidRDefault="00E86F5D">
      <w:pPr>
        <w:pStyle w:val="Cabealho"/>
        <w:jc w:val="center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DAS DISPOSIÇÕES GERAIS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43. As medidas de proteção ao idoso são aplicáveis sempre que os direitos reconhecidos nesta Lei forem ameaçados ou violados: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por ação ou omissão da sociedade ou do Estado;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por falta, omissão ou abuso da família, curador ou entidade de atendimento;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em razão de sua condição pessoal.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DAS MEDIDAS ESPECÍFICAS DE PROTEÇÃO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44. As medidas de proteção ao idoso previstas nesta Lei poderão ser aplicadas, isolada ou cumulativamente, e levarão em conta os fins sociais a que se destinam e o fortalecimento dos vínculos familiares e comunitários.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45. Verificada qualquer das hipóteses previstas no art.43, o Ministério Público ou o Poder Judiciário, a requerimento daquele, poderá determinar, dentre outras, as seguintes medidas: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encaminhamento à família ou curador, mediante termo de responsabilidade;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orientação, apoio e acompanhamento temporários;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requisição para tratamento de sua saúde, em regime ambulatorial, hospitalar ou domiciliar;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inclusão em programa oficial ou comunitário de auxílio, orientação e tratamento a usuários dependentes de drogas lícitas ou ilícitas, ao próprio idoso ou à pessoa de sua convivência que lhe cause perturbação;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 - abrigo em entidade;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 - abrigo temporário.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TÍTULO IV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 POLÍTICA DE ATENDIMENTO AO IDOSO</w:t>
      </w:r>
    </w:p>
    <w:p w:rsidR="00E86F5D" w:rsidRDefault="00E86F5D">
      <w:pPr>
        <w:pStyle w:val="Cabealho"/>
        <w:jc w:val="center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DISPOSIÇÕES GERAIS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46. A política de atendimento ao idoso far-se-á por meio do conjunto articulado de ações governamentais e não-governamentais da União, dos Estados, do Distrito Federal e dos Municípios.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47. São linhas de ação da política de atendimento: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políticas sociais básicas, previstas na Lei nº 8.842, de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de janeiro de 1994;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políticas e programas de assistência social, em caráter supletivo, para aqueles que necessitarem;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serviços especiais de prevenção e atendimento às vítimas de negligência, maus-tratos, exploração, abuso, crueldade e opressão;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serviço de identificação e localização de parentes ou responsáveis por idosos abandonados em hospitais e instituições de longa permanência;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 - proteção jurídico-social por entidades de defesa dos direitos dos idosos;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 - mobilização da opinião pública no sentido da participação dos diversos segmentos da sociedade no atendimento do idoso.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DAS ENTIDADES DE ATENDIMENTO AO IDOSO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48. As entidades de atendimento são responsáveis pela manutenção das próprias unidades, observadas as normas de planejamento e execução emanadas do órgão competente da Política Nacional do Idoso, conforme a Lei nº 8.842, de 1994.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As entidades governamentais e não-governamentais de assistência ao idoso ficam sujeitas à inscrição de seus programas, junto ao órgão competente da Vigilância Sanitária e Conselho Municipal da Pessoa Idosa, e em sua falta, junto ao Conselho Estadual ou Nacional da Pessoa Idosa, especificando os regimes de atendimento, observados os seguintes requisitos: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oferecer instalações físicas em condições adequadas de habitabilidade, higiene, salubridade e segurança;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apresentar objetivos </w:t>
      </w:r>
      <w:proofErr w:type="gramStart"/>
      <w:r>
        <w:rPr>
          <w:sz w:val="24"/>
        </w:rPr>
        <w:t>estatutários e plano de trabalho compatíveis com os princípios desta Lei</w:t>
      </w:r>
      <w:proofErr w:type="gramEnd"/>
      <w:r>
        <w:rPr>
          <w:sz w:val="24"/>
        </w:rPr>
        <w:t xml:space="preserve">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estar regularmente constituída;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demonstrar a idoneidade de seus dirigentes.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49. As entidades que desenvolvam programas de institucionalização de longa permanência adotarão os seguintes princípios: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preservação dos vínculos familiares;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atendimento personalizado e em pequenos grupos;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manutenção do idoso na mesma instituição, salvo em caso de força maior;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participação do idoso nas atividades comunitárias, de caráter interno e externo;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 - observância dos direitos e garantias dos idosos;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 - preservação da identidade do idoso e oferecimento de ambiente de respeito e dignidade.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O dirigente de instituição prestadora de atendimento ao idoso responderá civil e criminalmente pelos atos que praticar em detrimento do idoso, sem prejuízo das sanções administrativas.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50. Constituem obrigações das entidades de atendimento: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celebrar contrato escrito de prestação de serviço com o idoso, especificando o tipo de atendimento, as obrigações da entidade e prestações decorrentes do contrato, com os respectivos preços, se for o caso;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observar os direitos e as garantias de que são titulares os idosos;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>III - fornecer vestuário adequado</w:t>
      </w:r>
      <w:proofErr w:type="gramStart"/>
      <w:r>
        <w:rPr>
          <w:sz w:val="24"/>
        </w:rPr>
        <w:t>, se for</w:t>
      </w:r>
      <w:proofErr w:type="gramEnd"/>
      <w:r>
        <w:rPr>
          <w:sz w:val="24"/>
        </w:rPr>
        <w:t xml:space="preserve"> pública, e alimentação suficiente;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oferecer instalações físicas em condições adequadas de habitabilidade;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 - oferecer atendimento personalizado;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 - diligenciar no sentido da preservação dos vínculos familiares;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VII - oferecer acomodações apropriadas para recebimento de visitas;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VIII - proporcionar cuidados à saúde, conforme a necessidade do idoso;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IX - promover atividades educacionais, esportivas, culturais e de lazer;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X - propiciar assistência religiosa àqueles que desejarem, de acordo com suas crenças;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XI - proceder a estudo social e pessoal de cada caso;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XII - comunicar à autoridade competente de saúde toda ocorrência de idoso portador de doenças </w:t>
      </w:r>
      <w:proofErr w:type="gramStart"/>
      <w:r>
        <w:rPr>
          <w:sz w:val="24"/>
        </w:rPr>
        <w:t>infecto</w:t>
      </w:r>
      <w:proofErr w:type="gramEnd"/>
      <w:r>
        <w:rPr>
          <w:sz w:val="24"/>
        </w:rPr>
        <w:t xml:space="preserve">-contagiosas;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XIII - providenciar ou solicitar que o Ministério Público requisite os documentos necessários ao exercício da cidadania àqueles que não os tiverem, na forma da lei;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XIV - fornecer comprovante de depósito dos bens móveis que receberem dos idosos;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XV - manter arquivo de anotações onde constem data e circunstâncias do atendimento, nome do idoso, responsável, parentes, endereços, cidade, relação de seus pertences, bem como o valor de contribuições, e suas alterações, se houver, e demais dados que possibilitem sua identificação e a individualização do atendimento;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XVI - comunicar ao Ministério Público, para as providências cabíveis, a situação de abandono moral ou material por parte dos familiares;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XVII - manter no </w:t>
      </w:r>
      <w:proofErr w:type="gramStart"/>
      <w:r>
        <w:rPr>
          <w:sz w:val="24"/>
        </w:rPr>
        <w:t>quadro de pessoal profissionais com formação específica</w:t>
      </w:r>
      <w:proofErr w:type="gramEnd"/>
      <w:r>
        <w:rPr>
          <w:sz w:val="24"/>
        </w:rPr>
        <w:t xml:space="preserve">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51. As instituições filantrópicas ou sem fins lucrativos prestadoras de serviço ao idoso terão direito à assistência judiciária gratuita.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 FISCALIZAÇÃO DAS ENTIDADES DE ATENDIMENTO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52. As entidades governamentais e não-governamentais de atendimento ao idoso serão fiscalizadas pelos Conselhos do Idoso, Ministério Público, Vigilância Sanitária e outros previstos em lei.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53. O art. 7º da Lei nº 8.842, de 1994, passa a vigorar com a seguinte redação: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"Art. 7º. Compete aos Conselhos de que trata o art. 6º desta Lei a supervisão, o acompanhamento, a fiscalização e a avaliação da política nacional do idoso, no âmbito das respectivas instâncias político-administrativas." (NR)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54. Será dada publicidade das prestações de contas dos recursos públicos e privados recebidos pelas entidades de atendimento.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55. As entidades de atendimento que descumprirem as determinações desta Lei ficarão sujeitas, sem prejuízo da responsabilidade civil e criminal de seus dirigentes ou prepostos, às seguintes penalidades, observado o devido processo legal: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as entidades governamentais: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a) advertência;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b) afastamento provisório de seus dirigentes;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c) afastamento definitivo de seus dirigentes;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d) fechamento de unidade ou interdição de programa;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as entidades não-governamentais: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a) advertência;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b) multa;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c) suspensão parcial ou total do repasse de verbas públicas;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d) interdição de unidade ou suspensão de programa;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e) proibição de atendimento a idosos a bem do interesse público.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Havendo danos aos idosos abrigados ou qualquer tipo de fraude em relação ao programa, caberá o afastamento provisório dos dirigentes ou a interdição da unidade e a suspensão do programa.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A suspensão parcial ou total do repasse de verbas públicas ocorrerá quando verificada a má aplicação ou desvio de finalidade dos recursos.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3º Na ocorrência de infração por entidade de atendimento, que coloque em risco os direitos assegurados nesta Lei, será o fato comunicado ao Ministério Público, para as providências cabíveis, inclusive para promover a suspensão das atividades ou dissolução da entidade, com a proibição de atendimento a idosos a bem do interesse público, sem prejuízo das providências a serem tomadas pela Vigilância Sanitária.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4º Na aplicação das penalidades, serão consideradas a natureza e a gravidade da infração cometida, os danos que dela provierem para o idoso,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circunstâncias agravantes ou atenuantes e os antecedentes da entidade.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IV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DAS INFRAÇÕES ADMINISTRATIVAS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56. Deixar a entidade de atendimento de cumprir as determinações do art. 50 desta Lei: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multa de R$ 500,00 (quinhentos reais) a R$ 3.000,00 (três mil reais), se o fato não for caracterizado como crime, podendo haver a interdição do estabelecimento até que sejam cumpridas as exigências legais.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No caso de interdição do estabelecimento de longa permanência, os idosos abrigados serão transferidos para outra instituição, a expensas do estabelecimento interditado, enquanto durar a interdição.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57. Deixar o profissional de saúde ou o responsável por estabelecimento de saúde ou instituição de longa permanência de comunicar à autoridade competente os casos de crimes contra idoso de que tiver conhecimento: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multa de R$ 500,00 (quinhentos reais) a R$ 3.000,00 (três mil reais), aplicada em dobro no caso de reincidência.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58. Deixar de cumprir as determinações desta Lei sobre a prioridade no atendimento ao idoso: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multa de R$ 500,00 (quinhentos reais) a R$ 1.000,00 (um mil reais) e multa civil a ser estipulada pelo juiz, conforme o dano sofrido pelo idoso.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V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 APURAÇÃO ADMINISTRATIVA DE INFRAÇÃO ÀS NORMAS DE PROTEÇÃO AO IDOSO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59. Os valores monetários expressos no Capítulo IV serão atualizados anualmente, na forma da lei.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60. O procedimento para a imposição de penalidade administrativa por infração às normas de proteção ao idoso terá início com requisição do Ministério Público ou auto de infração elaborado por servidor efetivo e assinado, se possível, por duas testemunhas.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No procedimento iniciado com o auto de infração poderão ser usadas fórmulas impressas, especificando-se a natureza e as circunstâncias da infração.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Sempre que </w:t>
      </w:r>
      <w:proofErr w:type="gramStart"/>
      <w:r>
        <w:rPr>
          <w:sz w:val="24"/>
        </w:rPr>
        <w:t>possível, à verificação da infração seguirse</w:t>
      </w:r>
      <w:proofErr w:type="gramEnd"/>
      <w:r>
        <w:rPr>
          <w:sz w:val="24"/>
        </w:rPr>
        <w:t xml:space="preserve">- á a lavratura do auto, ou este será lavrado dentro de 24 (vinte e quatro) horas, por motivo justificado.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61. O autuado terá prazo de 10 (dez) dias para a apresentação da defesa, contado da data da intimação, que será feita: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pelo autuante, no instrumento de autuação, quando for lavrado na presença do infrator;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por via postal, com aviso de recebimento.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62. Havendo risco para a vida ou à saúde do idoso, a autoridade competente aplicará à entidade de atendimento as sanções regulamentares, sem prejuízo da iniciativa e das providências que vierem a </w:t>
      </w:r>
      <w:proofErr w:type="gramStart"/>
      <w:r>
        <w:rPr>
          <w:sz w:val="24"/>
        </w:rPr>
        <w:t>ser</w:t>
      </w:r>
      <w:proofErr w:type="gramEnd"/>
      <w:r>
        <w:rPr>
          <w:sz w:val="24"/>
        </w:rPr>
        <w:t xml:space="preserve"> adotadas pelo Ministério Público ou pelas demais instituições legitimadas para a fiscalização.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63. Nos casos em que não houver risco para a vida ou a saúde da pessoa idosa abrigada, a autoridade competente aplicará à entidade de atendimento as sanções regulamentares, sem prejuízo da iniciativa e das providências que vierem a </w:t>
      </w:r>
      <w:proofErr w:type="gramStart"/>
      <w:r>
        <w:rPr>
          <w:sz w:val="24"/>
        </w:rPr>
        <w:t>ser</w:t>
      </w:r>
      <w:proofErr w:type="gramEnd"/>
      <w:r>
        <w:rPr>
          <w:sz w:val="24"/>
        </w:rPr>
        <w:t xml:space="preserve"> adotadas pelo Ministério Público ou pelas demais instituições legitimadas para a fiscalização.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proofErr w:type="gramStart"/>
      <w:r>
        <w:rPr>
          <w:sz w:val="24"/>
        </w:rPr>
        <w:t>CAPÍTULO VI</w:t>
      </w:r>
      <w:proofErr w:type="gramEnd"/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 APURAÇÃO JUDICIAL DE IRREGULARIDADES EM ENTIDADE DE ATENDIMENTO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64. Aplicam-se, subsidiariamente, ao procedimento administrativo de que trata este Capítulo as disposições das Leis nos 6.437, de 20 de agosto de 1977, e 9.784, de 29 de janeiro de 1999.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65. </w:t>
      </w:r>
      <w:proofErr w:type="gramStart"/>
      <w:r>
        <w:rPr>
          <w:sz w:val="24"/>
        </w:rPr>
        <w:t>O procedimento de apuração de irregularidade em entidade governamental e não-governamental de atendimento</w:t>
      </w:r>
      <w:proofErr w:type="gramEnd"/>
      <w:r>
        <w:rPr>
          <w:sz w:val="24"/>
        </w:rPr>
        <w:t xml:space="preserve"> ao idoso terá início mediante petição fundamentada de pessoa interessada ou iniciativa do Ministério Público.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66. Havendo motivo grave, poderá </w:t>
      </w:r>
      <w:proofErr w:type="gramStart"/>
      <w:r>
        <w:rPr>
          <w:sz w:val="24"/>
        </w:rPr>
        <w:t>a autoridade judiciária, ouvido</w:t>
      </w:r>
      <w:proofErr w:type="gramEnd"/>
      <w:r>
        <w:rPr>
          <w:sz w:val="24"/>
        </w:rPr>
        <w:t xml:space="preserve"> o Ministério Público, decretar liminarmente o afastamento provisório do dirigente da entidade ou outras medidas que julgar adequadas, para evitar lesão aos direitos do idoso, mediante decisão fundamentada.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67. O dirigente da entidade será citado para, no prazo de 10 (dez) dias, oferecer resposta escrita, podendo juntar documentos e indicar as provas a produzir.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68. Apresentada a defesa, o juiz procederá na conformidade do art. 69 ou, se necessário, designará audiência de instrução e julgamento, deliberando sobre a necessidade de produção de outras provas.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Salvo manifestação em audiência, as partes e o Ministério Público terão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(cinco) dias para oferecer alegações finais, decidindo a autoridade judiciária em igual prazo.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Em se tratando de afastamento provisório ou definitivo de dirigente de entidade governamental, a autoridade judiciária oficiará a autoridade administrativa imediatamente superior ao afastado, fixando-lhe prazo de 24 (vinte e quatro) horas para proceder à substituição.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3º Antes de aplicar qualquer das medidas, a autoridade judiciária poderá fixar prazo para a remoção das irregularidades verificadas. Satisfeitas as exigências, o processo será extinto, sem julgamento do mérito.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4º A multa e a advertência serão impostas ao dirigente da entidade ou ao responsável pelo programa de atendimento.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TÍTULO V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DO ACESSO À JUSTIÇA</w:t>
      </w:r>
    </w:p>
    <w:p w:rsidR="00E86F5D" w:rsidRDefault="00E86F5D">
      <w:pPr>
        <w:pStyle w:val="Cabealho"/>
        <w:jc w:val="center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DISPOSIÇÕES GERAIS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69. Aplica-se, subsidiariamente, às disposições deste Capítulo, o procedimento sumário previsto no Código de Processo Civil, naquilo que não contrarie os prazos previstos nesta Lei.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70. O Poder Público poderá criar varas especializadas e exclusivas do idoso.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71. É assegurada prioridade na tramitação dos processos e procedimentos e na execução dos atos e diligências judiciais em que figure como parte ou interveniente pessoa com idade igual ou superior a 60 (sessenta) anos, em qualquer instância.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O interessado na obtenção da prioridade a que alude este artigo, fazendo prova de sua idade, requererá o benefício à autoridade judiciária competente para decidir o feito, que determinará as providências a serem cumpridas, anotando-se essa circunstância em local visível nos autos do processo.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A prioridade não cessará com a morte do beneficiado, estendendo-se em favor do cônjuge supérstite, companheiro ou companheira, com união estável, maior de 60 (sessenta) anos.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3º A prioridade se estende aos processos e procedimentos na Administração Pública, empresas prestadoras de serviços públicos e instituições financeiras, ao atendimento preferencial junto à Defensoria Publica da União, dos Estados e do Distrito Federal em relação aos Serviços de Assistência Judiciária.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4º Para o atendimento prioritário será garantido ao idoso o fácil acesso aos assentos e caixas, identificados com a destinação </w:t>
      </w:r>
      <w:proofErr w:type="gramStart"/>
      <w:r>
        <w:rPr>
          <w:sz w:val="24"/>
        </w:rPr>
        <w:t>a idosos</w:t>
      </w:r>
      <w:proofErr w:type="gramEnd"/>
      <w:r>
        <w:rPr>
          <w:sz w:val="24"/>
        </w:rPr>
        <w:t xml:space="preserve"> em local visível e caracteres legíveis.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DO MINISTÉRIO PÚBLICO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72. (VETADO)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73. As funções do Ministério Público, previstas nesta Lei, serão exercidas nos termos da respectiva Lei Orgânica.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74. Compete ao Ministério Público: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instaurar o inquérito civil e a ação civil pública para a proteção dos direitos e interesses difusos ou coletivos, individuais indisponíveis e individuais homogêneos do idoso;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promover e acompanhar as ações de alimentos, de interdição total ou parcial, de designação de curador especial, em circunstâncias que justifiquem a medida e oficiar em todos os feitos em que se discutam os direitos de idosos em condições de risco;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atuar como substituto processual do idoso em situação de risco, conforme o disposto no art. 43 desta Lei;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promover a revogação de instrumento procuratório do idoso, nas hipóteses previstas no art. 43 desta Lei, quando necessário ou o interesse público justificar;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 - instaurar procedimento administrativo e, para instruí-lo: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a) expedir notificações, colher depoimentos ou esclarecimentos e, em caso de não comparecimento injustificado da pessoa notificada, requisitar condução coercitiva, inclusive pela Polícia Civil ou Militar;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b) requisitar informações, exames, perícias e documentos de </w:t>
      </w:r>
      <w:proofErr w:type="gramStart"/>
      <w:r>
        <w:rPr>
          <w:sz w:val="24"/>
        </w:rPr>
        <w:t>autoridade municipais, estaduais e federais, da administração direta e indireta</w:t>
      </w:r>
      <w:proofErr w:type="gramEnd"/>
      <w:r>
        <w:rPr>
          <w:sz w:val="24"/>
        </w:rPr>
        <w:t xml:space="preserve">, bem como promover inspeções e diligências investigatórias;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c) requisitar informações e documentos particulares de instituições privadas; 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 - instaurar sindicâncias, requisitar diligências investigatórias e a instauração de inquérito policial, para a apuração de ilícitos ou infrações às normas de proteção ao idoso;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VII - zelar pelo efetivo respeito aos direitos e garantias legais assegurados ao idoso, promovendo as medidas judiciais e extrajudiciais cabíveis;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VIII - inspecionar as entidades públicas e particulares de atendimento e os programas de que trata esta Lei, adotando de pronto as medidas administrativas ou judiciais necessárias à remoção de irregularidades porventura verificadas;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IX - requisitar força policial, bem como a colaboração dos serviços de saúde, educacionais e de assistência social, públicos, para o desempenho de suas atribuições;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X - referendar transações envolvendo interesses e direitos dos idosos previstos nesta Lei.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A legitimação do Ministério Público para as ações cíveis previstas neste artigo não impede a de terceiros, nas mesmas hipóteses, segundo dispuser a lei.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As atribuições constantes deste artigo não excluem outras, desde que compatíveis com a finalidade e atribuições do Ministério Público.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3º O representante do Ministério Público, no exercício de suas funções, terá livre acesso a toda entidade de atendimento ao idoso.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75. Nos processos e procedimentos em que não for parte, atuará obrigatoriamente o Ministério Público na defesa dos direitos e interesses de que cuida esta Lei, hipóteses em que terá </w:t>
      </w:r>
      <w:proofErr w:type="gramStart"/>
      <w:r>
        <w:rPr>
          <w:sz w:val="24"/>
        </w:rPr>
        <w:t>vista</w:t>
      </w:r>
      <w:proofErr w:type="gramEnd"/>
      <w:r>
        <w:rPr>
          <w:sz w:val="24"/>
        </w:rPr>
        <w:t xml:space="preserve"> dos autos depois das partes, podendo juntar documentos, requerer diligências e produção de outras provas, usando os recursos cabíveis.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76. A intimação do Ministério Público, em qualquer caso, será feita pessoalmente.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77. A falta de intervenção do Ministério Público acarreta a nulidade do feito, que será declarada de ofício pelo juiz ou a requerimento de qualquer interessado.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DA PROTEÇÃO JUDICIAL DOS INTERESSES DIFUSOS, COLETIVOS E INDIVIDUAIS INDISPONÍVEIS OU HOMOGÊNEOS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78. As manifestações processuais do representante do Ministério Público deverão ser fundamentadas.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79. Regem-se pelas disposições desta Lei as ações de responsabilidade por ofensa aos direitos assegurados ao idoso, referentes à omissão ou ao oferecimento insatisfatório de: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acesso às ações e serviços de saúde;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atendimento especializado ao idoso portador de deficiência ou com limitação incapacitante;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</w:t>
      </w:r>
      <w:proofErr w:type="gramStart"/>
      <w:r>
        <w:rPr>
          <w:sz w:val="24"/>
        </w:rPr>
        <w:t>atendimento especializado ao idoso portador de doença infecto</w:t>
      </w:r>
      <w:proofErr w:type="gramEnd"/>
      <w:r>
        <w:rPr>
          <w:sz w:val="24"/>
        </w:rPr>
        <w:t xml:space="preserve">-contagiosa;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serviço de assistência social visando ao amparo do idoso.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As hipóteses previstas neste artigo não excluem da proteção </w:t>
      </w:r>
      <w:proofErr w:type="gramStart"/>
      <w:r>
        <w:rPr>
          <w:sz w:val="24"/>
        </w:rPr>
        <w:t>judicial outros</w:t>
      </w:r>
      <w:proofErr w:type="gramEnd"/>
      <w:r>
        <w:rPr>
          <w:sz w:val="24"/>
        </w:rPr>
        <w:t xml:space="preserve"> interesses difusos, coletivos, individuais indisponíveis ou homogêneos, próprios do idoso, protegidos em lei.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80. As ações previstas neste Capítulo serão propostas no foro do domicílio do idoso, cujo juízo terá competência </w:t>
      </w:r>
      <w:proofErr w:type="gramStart"/>
      <w:r>
        <w:rPr>
          <w:sz w:val="24"/>
        </w:rPr>
        <w:t>absoluta para processar a causa, ressalvadas</w:t>
      </w:r>
      <w:proofErr w:type="gramEnd"/>
      <w:r>
        <w:rPr>
          <w:sz w:val="24"/>
        </w:rPr>
        <w:t xml:space="preserve"> as competências da Justiça Federal e a competência originária dos Tribunais Superiores.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81. Para as ações cíveis fundadas em interesses difusos, coletivos, individuais indisponíveis ou homogêneos, consideram-se legitimados, concorrentemente: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o Ministério Público;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a União, os Estados, o Distrito Federal e os Municípios;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a Ordem dos Advogados do Brasil;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as associações legalmente constituídas há pelo menos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(um) ano e que incluam entre os fins institucionais a defesa dos interesses e direitos da pessoa idosa, dispensada a autorização da assembléia, se houver prévia autorização estatutária.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Admitir-se-á litisconsórcio facultativo entre os Ministérios Públicos da União e dos Estados na defesa dos interesses e direitos de que cuida esta Lei.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Em caso de desistência ou abandono da ação por associação legitimada, o Ministério Público ou outro legitimado deverá assumir a titularidade ativa.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82. Para defesa dos interesses e direitos protegidos por esta Lei, são admissíveis todas as espécies de ação pertinentes.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Contra atos ilegais ou abusivos de autoridade pública ou agente de pessoa jurídica no exercício de atribuições de Poder Público, que </w:t>
      </w:r>
      <w:proofErr w:type="gramStart"/>
      <w:r>
        <w:rPr>
          <w:sz w:val="24"/>
        </w:rPr>
        <w:t>lesem direito líquido</w:t>
      </w:r>
      <w:proofErr w:type="gramEnd"/>
      <w:r>
        <w:rPr>
          <w:sz w:val="24"/>
        </w:rPr>
        <w:t xml:space="preserve"> e certo previsto nesta Lei, caberá ação mandamental, que se regerá pelas normas da lei do mandado de segurança.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83. Na ação que tenha por objeto o cumprimento de obrigação de fazer ou não-fazer, o juiz concederá a tutela específica da obrigação ou determinará providências que assegurem o resultado prático equivalente ao adimplemento.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Sendo relevante o fundamento da demanda e havendo justificado receio de ineficácia do provimento final, é lícito ao juiz conceder a tutela liminarmente ou após justificação prévia, na forma do art. 273 do Código de Processo Civil.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O juiz poderá, na hipótese do § 1º ou na sentença, impor multa diária ao réu, independentemente do pedido do autor, se for suficiente ou compatível com a obrigação, fixando prazo razoável para o cumprimento do preceito.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3º A multa só será exigível do réu após o trânsito em julgado da sentença favorável ao autor, mas será devida desde o dia em que se houver configurado.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84. Os valores das multas previstas nesta Lei reverterão ao Fundo do Idoso, onde houver, ou na falta deste, ao Fundo Municipal de Assistência Social, ficando vinculados ao atendimento ao idoso.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As multas não recolhidas até 30 (trinta) dias após o trânsito em julgado da decisão serão exigidas por meio de execução promovida pelo Ministério Público, nos mesmos autos, facultada igual iniciativa aos demais legitimados em caso de inércia daquele.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85. O juiz poderá conferir efeito suspensivo aos recursos, para evitar dano irreparável à parte.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86. Transitada em julgado a sentença que impuser condenação ao Poder Público, o juiz determinará a remessa de peças à autoridade competente, para apuração da responsabilidade civil e administrativa do agente a que se atribua a ação ou omissão.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87. Decorridos 60 (sessenta) dias do trânsito em julgado da sentença condenatória favorável ao idoso sem que o autor lhe promova a execução, deverá fazê-lo o Ministério Público, facultada, igual iniciativa aos demais legitimados, como assistentes ou assumindo o pólo ativo, em caso de inércia desse órgão.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88. Nas ações de que trata este Capítulo, não haverá adiantamento de custas, emolumentos, honorários periciais e quaisquer outras despesas.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Não se imporá sucumbência ao Ministério Público.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89. Qualquer pessoa poderá, e o servidor </w:t>
      </w:r>
      <w:proofErr w:type="gramStart"/>
      <w:r>
        <w:rPr>
          <w:sz w:val="24"/>
        </w:rPr>
        <w:t>deverá,</w:t>
      </w:r>
      <w:proofErr w:type="gramEnd"/>
      <w:r>
        <w:rPr>
          <w:sz w:val="24"/>
        </w:rPr>
        <w:t xml:space="preserve"> provocar a iniciativa do Ministério Público, prestando-lhe informações sobre os fatos que constituam objeto de ação civil e indicando-lhe os elementos de convicção.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90. Os agentes públicos em geral, os juízes e tribunais, no exercício de suas funções, quando tiverem conhecimento de fatos que possam configurar crime de ação pública contra idoso ou ensejar a propositura de ação para sua defesa, devem encaminhar as peças pertinentes ao Ministério Público, para as providências cabíveis.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91. Para instruir a petição inicial, o interessado poderá requerer às autoridades competentes as certidões e informações que julgar necessárias, que serão fornecidas no prazo de 10 (dez) dias.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92. O Ministério Público poderá instaurar sob sua presidência, inquérito civil, ou requisitar, de qualquer pessoa, organismo público ou particular, certidões, informações, exames ou perícias, no prazo que assinalar, o qual não poderá ser inferior a 10 (dez) dias.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Se o órgão do Ministério Público, esgotadas todas as diligências, se convencer da inexistência de fundamento para a propositura da ação civil ou de peças informativas, determinará o seu arquivamento, fazendo-o fundamentadamente.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Os autos do inquérito civil ou as peças de informação arquivados serão remetidos, sob pena de se incorrer em falta grave, no prazo de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(três) dias, ao Conselho Superior do Ministério Público ou à Câmara de Coordenação e Revisão do Ministério Público.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3º Até que seja homologado ou rejeitado o arquivamento, pelo Conselho Superior do Ministério Público ou por Câmara de Coordenação e Revisão do Ministério Público, as associações legitimadas poderão apresentar razões escritas ou documentos, que serão juntados ou anexados às peças de informação.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4º Deixando o Conselho Superior ou a Câmara de Coordenação e Revisão do Ministério Público de homologar a promoção de arquivamento, será designado outro membro do Ministério Público para o ajuizamento da ação.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proofErr w:type="gramStart"/>
      <w:r>
        <w:rPr>
          <w:sz w:val="24"/>
        </w:rPr>
        <w:t>TÍTULO VI</w:t>
      </w:r>
      <w:proofErr w:type="gramEnd"/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DOS CRIMES</w:t>
      </w:r>
    </w:p>
    <w:p w:rsidR="00E86F5D" w:rsidRDefault="00E86F5D">
      <w:pPr>
        <w:pStyle w:val="Cabealho"/>
        <w:jc w:val="center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DISPOSIÇÕES GERAIS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93. Aplicam-se subsidiariamente, no que </w:t>
      </w:r>
      <w:proofErr w:type="gramStart"/>
      <w:r>
        <w:rPr>
          <w:sz w:val="24"/>
        </w:rPr>
        <w:t>couber</w:t>
      </w:r>
      <w:proofErr w:type="gramEnd"/>
      <w:r>
        <w:rPr>
          <w:sz w:val="24"/>
        </w:rPr>
        <w:t xml:space="preserve">, as disposições da Lei nº 7.347, de 24 de julho de 1985.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94. Aos crimes previstos nesta Lei, cuja pena máxima privativa de liberdade não ultrapasse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(quatro) anos, aplica-se o procedimento previsto na Lei nº 9.099, de 26 de setembro de 1995, e, subsidiariamente, no que couber, as disposições do Código Penal e do Código de Processo Penal.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CAPÍTULO 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DOS CRIMES EM ESPÉCIE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95. Os crimes definidos nesta Lei são de ação penal pública incondicionada, não se lhes aplicando os arts. 181 e 182 do Código Penal.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96. Discriminar pessoa idosa, impedindo ou dificultando seu acesso a operações bancárias, aos meios de transporte, ao direito de contratar ou por qualquer outro meio ou instrumento necessário ao exercício da cidadania, por motivo de idade: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reclusão de </w:t>
      </w:r>
      <w:proofErr w:type="gramStart"/>
      <w:r>
        <w:rPr>
          <w:sz w:val="24"/>
        </w:rPr>
        <w:t>6</w:t>
      </w:r>
      <w:proofErr w:type="gramEnd"/>
      <w:r>
        <w:rPr>
          <w:sz w:val="24"/>
        </w:rPr>
        <w:t xml:space="preserve"> (seis) meses a 1 (um) ano e multa.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Na mesma pena incorre quem </w:t>
      </w:r>
      <w:proofErr w:type="gramStart"/>
      <w:r>
        <w:rPr>
          <w:sz w:val="24"/>
        </w:rPr>
        <w:t>desdenhar,</w:t>
      </w:r>
      <w:proofErr w:type="gramEnd"/>
      <w:r>
        <w:rPr>
          <w:sz w:val="24"/>
        </w:rPr>
        <w:t xml:space="preserve"> humilhar, menosprezar ou discriminar pessoa idosa, por qualquer motivo.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A pena será aumentada de 1/3 (um terço) se a vítima se encontrar sob os cuidados ou responsabilidade do agente.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97. Deixar de prestar assistência ao idoso, quando possível fazê-lo sem risco pessoal, em situação de iminente perigo, ou recusar, retardar ou dificultar sua assistência à saúde, sem justa causa, ou não pedir, nesses casos, o socorro de autoridade pública: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detenção de </w:t>
      </w:r>
      <w:proofErr w:type="gramStart"/>
      <w:r>
        <w:rPr>
          <w:sz w:val="24"/>
        </w:rPr>
        <w:t>6</w:t>
      </w:r>
      <w:proofErr w:type="gramEnd"/>
      <w:r>
        <w:rPr>
          <w:sz w:val="24"/>
        </w:rPr>
        <w:t xml:space="preserve"> (seis) meses a 1 (um) ano e multa.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Parágrafo único. A pena é aumentada de metade, se da omissão resulta lesão corporal de natureza grave, e triplicada, se resulta a morte.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98. Abandonar o idoso em hospitais, casas de saúde, entidades de longa permanência, ou congêneres, ou não prover suas necessidades básicas, quando obrigado por lei ou mandado: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detenção de 6 (seis) meses a 3 (três) anos e multa.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99. Expor a perigo a integridade e a saúde, física ou psíquica, do idoso, submetendo-o a condições desumanas ou degradantes ou privando-o de alimentos e cuidados indispensáveis, quando obrigado a fazê-lo, ou sujeitando-o a trabalho excessivo ou inadequado: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detenção de 2 (dois) meses a 1 (um) ano e multa.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1º Se do fato resulta lesão corporal de natureza grave: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reclusão de 1 (um) a 4 (quatro) anos.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§ 2º Se resulta a morte: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reclusão de 4 (quatro) a 12 (doze) anos.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100. Constitui crime punível com reclusão de 6 (seis) meses a 1 (um) ano e multa: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 - obstar o acesso de alguém a qualquer cargo público por motivo de idade;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 - negar a alguém, por motivo de idade, emprego ou trabalho;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III - recusar, retardar ou dificultar atendimento ou deixar de prestar assistência à saúde, sem justa causa, a pessoa idosa;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IV - deixar de cumprir, retardar ou frustrar, sem justo motivo, a execução de ordem judicial expedida na ação civil a que alude esta Lei;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V - recusar, retardar ou omitir dados técnicos indispensáveis à propositura da ação civil objeto desta Lei, quando requisitados pelo Ministério Público.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101. Deixar de cumprir, retardar ou frustrar, sem justo motivo, a execução de ordem judicial expedida nas ações em que for parte ou interveniente o idoso: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detenção de 6 (seis) meses a 1 (um) ano e multa.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102. Apropriar-se de ou desviar bens, proventos, pensão ou qualquer outro rendimento do idoso, dando-lhes aplicação diversa da de sua finalidade: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reclusão de 1 (um) a 4 (quatro) anos e multa.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103. Negar o acolhimento ou a permanência do idoso, como abrigado, por recusa deste em outorgar procuração à entidade de atendimento: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detenção de 6 (seis) meses a 1 (um) ano e multa.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104. Reter o cartão magnético de conta bancária relativa a benefícios, proventos ou pensão do idoso, bem como qualquer outro documento com objetivo de assegurar recebimento ou ressarcimento de dívida: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detenção de 6 (seis) meses a 2 (dois) anos e multa.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105. Exibir ou veicular, por qualquer meio de comunicação, informações ou imagens depreciativas ou injuriosas à pessoa do idoso: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detenção de 1 (um) a 3 (três) anos e multa.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106. Induzir pessoa idosa sem discernimento de seus atos a outorgar procuração para fins de administração de bens ou deles dispor livremente: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reclusão de 2 (dois) a 4 (quatro) anos.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107. Coagir, de qualquer modo, o idoso a doar, contratar, testar ou outorgar procuração: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reclusão de 2 (dois) a 5 (cinco) anos.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108. Lavrar ato notarial que envolva pessoa idosa sem discernimento de seus atos, sem a devida representação legal: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reclusão de 2 (dois) a 4 (quatro) anos.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TÍTULO VII</w:t>
      </w:r>
    </w:p>
    <w:p w:rsidR="00E86F5D" w:rsidRDefault="00E86F5D">
      <w:pPr>
        <w:pStyle w:val="Cabealho"/>
        <w:jc w:val="center"/>
        <w:rPr>
          <w:sz w:val="24"/>
        </w:rPr>
      </w:pPr>
      <w:r>
        <w:rPr>
          <w:sz w:val="24"/>
        </w:rPr>
        <w:t>DISPOSIÇÕES FINAIS E TRANSITÓRIAS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109. Impedir ou embaraçar ato do representante do Ministério Público ou de qualquer outro agente fiscalizador: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Pena - reclusão de 6 (seis) meses a 1 (um) ano e multa.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110. O Decreto-Lei nº 2.848, de 7 de dezembro de 1940, Código Penal, passa a vigorar com as seguintes alterações: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61. 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II - 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h) contra criança, maior de 60 (sessenta) anos, enfermo ou mulher grávida;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 " (NR)  </w:t>
      </w:r>
    </w:p>
    <w:p w:rsidR="00E86F5D" w:rsidRDefault="00E86F5D">
      <w:pPr>
        <w:pStyle w:val="Cabealho"/>
        <w:ind w:left="1701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121. 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§ 4º No homicídio culposo, a pena é aumentada de 1/3 (um terço), se o crime resulta de inobservância de regra técnica de profissão, arte ou ofício, ou se o agente deixa de prestar imediato socorro à vítima, não procura diminuir as conseqüências do seu ato, ou foge para evitar prisão em flagrante. Sendo doloso o homicídio, a pena é aumentada de 1/3 (um terço) se o crime é praticado contra pessoa menor de 14 (quatorze) ou maior de 60 (sessenta) anos.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.............................................................................................." (NR)</w:t>
      </w:r>
    </w:p>
    <w:p w:rsidR="00E86F5D" w:rsidRDefault="00E86F5D">
      <w:pPr>
        <w:pStyle w:val="Cabealho"/>
        <w:ind w:left="1701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133. 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§ 3º 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III - se a vítima é maior de 60 (sessenta) anos." (NR)</w:t>
      </w:r>
    </w:p>
    <w:p w:rsidR="00E86F5D" w:rsidRDefault="00E86F5D">
      <w:pPr>
        <w:pStyle w:val="Cabealho"/>
        <w:ind w:left="1701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140. 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§ 3º Se a injúria consiste na utilização de elementos referentes a raça, cor, etnia, religião, origem ou a condição de pessoa idosa ou portadora de deficiência: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........................................................................................." (NR)</w:t>
      </w:r>
    </w:p>
    <w:p w:rsidR="00E86F5D" w:rsidRDefault="00E86F5D">
      <w:pPr>
        <w:pStyle w:val="Cabealho"/>
        <w:ind w:left="1701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141. 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IV - contra pessoa maior de 60 (sessenta) anos ou portadora de deficiência, exceto no caso de injúria.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.........................................................................................." (NR)</w:t>
      </w:r>
    </w:p>
    <w:p w:rsidR="00E86F5D" w:rsidRDefault="00E86F5D">
      <w:pPr>
        <w:pStyle w:val="Cabealho"/>
        <w:ind w:left="1701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148. 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§ 1º 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I - se a vítima é ascendente, descendente, cônjuge do agente ou maior de 60 (sessenta) anos.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............................................................................................" (NR)</w:t>
      </w:r>
    </w:p>
    <w:p w:rsidR="00E86F5D" w:rsidRDefault="00E86F5D">
      <w:pPr>
        <w:pStyle w:val="Cabealho"/>
        <w:ind w:left="1701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159.....................................................................................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§ 1º Se o seqüestro dura mais de 24 (vinte e quatro) horas, se o seqüestrado é menor de 18 (dezoito) ou maior de 60 (sessenta) anos, ou se o crime é cometido por bando ou quadrilha.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............................................................................................." (NR)</w:t>
      </w:r>
    </w:p>
    <w:p w:rsidR="00E86F5D" w:rsidRDefault="00E86F5D">
      <w:pPr>
        <w:pStyle w:val="Cabealho"/>
        <w:ind w:left="1701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183...................................................................................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III - se o crime é praticado contra pessoa com idade igual ou superior a 60 (sessenta) anos." (NR)</w:t>
      </w:r>
    </w:p>
    <w:p w:rsidR="00E86F5D" w:rsidRDefault="00E86F5D">
      <w:pPr>
        <w:pStyle w:val="Cabealho"/>
        <w:ind w:left="1701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244. Deixar, sem justa causa, de prover a subsistência do cônjuge, ou de filho menor de 18 (dezoito) anos ou inapto para o trabalho, ou de ascendente inválido ou maior de 60 (sessenta) anos, não lhes proporcionando os recursos necessários ou faltando ao pagamento de pensão alimentícia judicialmente acordada, fixada ou majorada; deixar, sem justa causa, de socorrer descendente ou ascendente, gravemente enfermo: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..........................................................................................." (NR)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111. O art. 21 do Decreto-Lei nº 3.688, de 3 de outubro de 1941, Lei das Contravenções Penais, passa a vigorar acrescido do seguinte parágrafo único: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21.......................................................................................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Parágrafo único. Aumenta-se a pena de 1/3 (um terço) até a metade se a vítima é maior de 60 (sessenta) anos." (NR)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112. O inciso II do § 4º do art. 1º da Lei nº 9.455, de 7 de abril de 1997, passa a vigorar com a seguinte redação: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1º 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§ 4º 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II - se o crime é cometido contra criança, gestante, portador de deficiência, adolescente ou maior de 60 (sessenta) anos;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............................................................................................." (NR)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113. O inciso III do art. 18 da Lei nº 6.368, de 21 de outubro de 1976, passa a vigorar com a seguinte redação: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"Art. 18.......................................................................................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 xml:space="preserve">III - se qualquer deles decorrer de associação ou visar a menores de 21 (vinte e um) anos ou a pessoa com idade igual ou superior a 60 (sessenta) anos ou a quem tenha, por qualquer causa, diminuída ou suprimida a capacidade de discernimento ou de autodeterminação: </w:t>
      </w: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............................................................................................" (NR)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114. O art. 1º da Lei nº 10.048, de 8 de novembro de 2000, passa a vigorar com a seguinte redação: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left="1701"/>
        <w:jc w:val="both"/>
        <w:rPr>
          <w:sz w:val="24"/>
        </w:rPr>
      </w:pPr>
      <w:r>
        <w:rPr>
          <w:sz w:val="24"/>
        </w:rPr>
        <w:t>"Art. 1º As pessoas portadoras de deficiência, os idosos com idade igual ou superior a 60 (sessenta) anos, as gestantes, as lactantes e as pessoas acompanhadas por crianças de colo terão atendimento prioritário, nos termos desta Lei." (NR)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115. O Orçamento da Seguridade Social destinará ao Fundo Nacional de Assistência Social, até que o Fundo Nacional do Idoso seja criado, os recursos necessários, em cada exercício financeiro, para aplicação em programas e ações relativos ao idoso.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116. Serão incluídos nos censos demográficos dados relativos à população idosa do País.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117. O Poder Executivo encaminhará ao Congresso Nacional projeto de lei revendo os critérios de concessão do Benefício de Prestação Continuada previsto na Lei Orgânica da Assistência Social, de forma a garantir que o acesso ao direito seja condizente com o estágio de desenvolvimento sócio-econômico alcançado pelo País.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Art. 118. Esta Lei entra em vigor decorridos 90 (noventa) dias da sua publicação, ressalvado o disposto no </w:t>
      </w:r>
      <w:r w:rsidR="00AB0468" w:rsidRPr="00AB0468">
        <w:rPr>
          <w:i/>
          <w:sz w:val="24"/>
        </w:rPr>
        <w:t>caput</w:t>
      </w:r>
      <w:r>
        <w:rPr>
          <w:sz w:val="24"/>
        </w:rPr>
        <w:t xml:space="preserve"> do art. 36, que vigorará a partir de 1º de janeiro de 2004.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Brasília, 1º de outubro de 2003; 182º da Independência e 115º da República.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LUIZ INÁCIO LULA DA SILVA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Márcio Thomaz Bastos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Antonio Palocci Filho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Rubem Fonseca Filho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Humberto Sérgio Costa Lima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Guido Mantega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Ricardo José Ribeiro Berzoini </w:t>
      </w:r>
    </w:p>
    <w:p w:rsidR="00E86F5D" w:rsidRDefault="00E86F5D">
      <w:pPr>
        <w:pStyle w:val="Cabealho"/>
        <w:ind w:firstLine="1134"/>
        <w:jc w:val="both"/>
        <w:rPr>
          <w:sz w:val="24"/>
        </w:rPr>
      </w:pPr>
      <w:r>
        <w:rPr>
          <w:sz w:val="24"/>
        </w:rPr>
        <w:t xml:space="preserve">Benedita Souza da Silva Sampaio </w:t>
      </w:r>
    </w:p>
    <w:p w:rsidR="00E86F5D" w:rsidRDefault="00E86F5D">
      <w:pPr>
        <w:pStyle w:val="Cabealho"/>
        <w:ind w:firstLine="1134"/>
        <w:jc w:val="both"/>
      </w:pPr>
      <w:r>
        <w:rPr>
          <w:sz w:val="24"/>
        </w:rPr>
        <w:t xml:space="preserve">Álvaro Augusto Ribeiro Costa </w:t>
      </w:r>
    </w:p>
    <w:sectPr w:rsidR="00E86F5D">
      <w:pgSz w:w="12240" w:h="15840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6F5D"/>
    <w:rsid w:val="00053288"/>
    <w:rsid w:val="000D723B"/>
    <w:rsid w:val="00157C05"/>
    <w:rsid w:val="0019607E"/>
    <w:rsid w:val="005124CA"/>
    <w:rsid w:val="00530422"/>
    <w:rsid w:val="006413A1"/>
    <w:rsid w:val="00665333"/>
    <w:rsid w:val="0075210D"/>
    <w:rsid w:val="00960B60"/>
    <w:rsid w:val="00A81692"/>
    <w:rsid w:val="00AB0468"/>
    <w:rsid w:val="00C12077"/>
    <w:rsid w:val="00D433BB"/>
    <w:rsid w:val="00E8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134"/>
      <w:jc w:val="both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pPr>
      <w:ind w:left="4536"/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Forte">
    <w:name w:val="Strong"/>
    <w:qFormat/>
    <w:rPr>
      <w:b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rPr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amara.leg.br/legin/fed/lei/2013/lei-12896-18-dezembro-2013-777702-publicacaooriginal-142383-pl.html" TargetMode="External"/><Relationship Id="rId13" Type="http://schemas.openxmlformats.org/officeDocument/2006/relationships/hyperlink" Target="http://www2.camara.gov.br/legin/fed/lei/2011/lei-12419-9-junho-2011-610763-publicacaooriginal-132788-p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camara.leg.br/legin/fed/lei/2013/lei-12896-18-dezembro-2013-777702-publicacaooriginal-142383-pl.html" TargetMode="External"/><Relationship Id="rId12" Type="http://schemas.openxmlformats.org/officeDocument/2006/relationships/hyperlink" Target="http://www2.camara.gov.br/legin/fed/lei/2011/lei-12418-9-junho-2011-610762-publicacaooriginal-132787-pl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2.camara.gov.br/internet/legislacao/legin.html/textos/visualizarTexto.html?ideNorma=578928&amp;seqTexto=101843&amp;PalavrasDestaque=" TargetMode="External"/><Relationship Id="rId11" Type="http://schemas.openxmlformats.org/officeDocument/2006/relationships/hyperlink" Target="http://www2.camara.gov.br/legin/fed/lei/2011/lei-12461-26-julho-2011-611103-publicacaooriginal-133247-pl.html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www2.camara.gov.br/legin/fed/lei/2011/lei-12461-26-julho-2011-611103-publicacaooriginal-133247-pl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2.camara.gov.br/legin/fed/lei/2011/lei-12461-26-julho-2011-611103-publicacaooriginal-133247-pl.html" TargetMode="External"/><Relationship Id="rId14" Type="http://schemas.openxmlformats.org/officeDocument/2006/relationships/hyperlink" Target="http://www2.camara.leg.br/legin/fed/lei/2013/lei-12899-18-dezembro-2013-777704-publicacaooriginal-142385-pl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9166</Words>
  <Characters>49497</Characters>
  <Application>Microsoft Office Word</Application>
  <DocSecurity>0</DocSecurity>
  <Lines>412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58546</CharactersWithSpaces>
  <SharedDoc>false</SharedDoc>
  <HLinks>
    <vt:vector size="60" baseType="variant">
      <vt:variant>
        <vt:i4>1048595</vt:i4>
      </vt:variant>
      <vt:variant>
        <vt:i4>27</vt:i4>
      </vt:variant>
      <vt:variant>
        <vt:i4>0</vt:i4>
      </vt:variant>
      <vt:variant>
        <vt:i4>5</vt:i4>
      </vt:variant>
      <vt:variant>
        <vt:lpwstr>http://www2.camara.leg.br/legin/fed/lei/2013/lei-12899-18-dezembro-2013-777704-publicacaooriginal-142385-pl.html</vt:lpwstr>
      </vt:variant>
      <vt:variant>
        <vt:lpwstr/>
      </vt:variant>
      <vt:variant>
        <vt:i4>4718618</vt:i4>
      </vt:variant>
      <vt:variant>
        <vt:i4>24</vt:i4>
      </vt:variant>
      <vt:variant>
        <vt:i4>0</vt:i4>
      </vt:variant>
      <vt:variant>
        <vt:i4>5</vt:i4>
      </vt:variant>
      <vt:variant>
        <vt:lpwstr>http://www2.camara.gov.br/legin/fed/lei/2011/lei-12419-9-junho-2011-610763-publicacaooriginal-132788-pl.html</vt:lpwstr>
      </vt:variant>
      <vt:variant>
        <vt:lpwstr/>
      </vt:variant>
      <vt:variant>
        <vt:i4>4653082</vt:i4>
      </vt:variant>
      <vt:variant>
        <vt:i4>21</vt:i4>
      </vt:variant>
      <vt:variant>
        <vt:i4>0</vt:i4>
      </vt:variant>
      <vt:variant>
        <vt:i4>5</vt:i4>
      </vt:variant>
      <vt:variant>
        <vt:lpwstr>http://www2.camara.gov.br/legin/fed/lei/2011/lei-12418-9-junho-2011-610762-publicacaooriginal-132787-pl.html</vt:lpwstr>
      </vt:variant>
      <vt:variant>
        <vt:lpwstr/>
      </vt:variant>
      <vt:variant>
        <vt:i4>786436</vt:i4>
      </vt:variant>
      <vt:variant>
        <vt:i4>18</vt:i4>
      </vt:variant>
      <vt:variant>
        <vt:i4>0</vt:i4>
      </vt:variant>
      <vt:variant>
        <vt:i4>5</vt:i4>
      </vt:variant>
      <vt:variant>
        <vt:lpwstr>http://www2.camara.gov.br/legin/fed/lei/2011/lei-12461-26-julho-2011-611103-publicacaooriginal-133247-pl.html</vt:lpwstr>
      </vt:variant>
      <vt:variant>
        <vt:lpwstr/>
      </vt:variant>
      <vt:variant>
        <vt:i4>786436</vt:i4>
      </vt:variant>
      <vt:variant>
        <vt:i4>15</vt:i4>
      </vt:variant>
      <vt:variant>
        <vt:i4>0</vt:i4>
      </vt:variant>
      <vt:variant>
        <vt:i4>5</vt:i4>
      </vt:variant>
      <vt:variant>
        <vt:lpwstr>http://www2.camara.gov.br/legin/fed/lei/2011/lei-12461-26-julho-2011-611103-publicacaooriginal-133247-pl.html</vt:lpwstr>
      </vt:variant>
      <vt:variant>
        <vt:lpwstr/>
      </vt:variant>
      <vt:variant>
        <vt:i4>786436</vt:i4>
      </vt:variant>
      <vt:variant>
        <vt:i4>12</vt:i4>
      </vt:variant>
      <vt:variant>
        <vt:i4>0</vt:i4>
      </vt:variant>
      <vt:variant>
        <vt:i4>5</vt:i4>
      </vt:variant>
      <vt:variant>
        <vt:lpwstr>http://www2.camara.gov.br/legin/fed/lei/2011/lei-12461-26-julho-2011-611103-publicacaooriginal-133247-pl.html</vt:lpwstr>
      </vt:variant>
      <vt:variant>
        <vt:lpwstr/>
      </vt:variant>
      <vt:variant>
        <vt:i4>2031635</vt:i4>
      </vt:variant>
      <vt:variant>
        <vt:i4>9</vt:i4>
      </vt:variant>
      <vt:variant>
        <vt:i4>0</vt:i4>
      </vt:variant>
      <vt:variant>
        <vt:i4>5</vt:i4>
      </vt:variant>
      <vt:variant>
        <vt:lpwstr>http://www2.camara.leg.br/legin/fed/lei/2013/lei-12896-18-dezembro-2013-777702-publicacaooriginal-142383-pl.html</vt:lpwstr>
      </vt:variant>
      <vt:variant>
        <vt:lpwstr/>
      </vt:variant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http://www2.camara.leg.br/legin/fed/lei/2013/lei-12896-18-dezembro-2013-777702-publicacaooriginal-142383-pl.html</vt:lpwstr>
      </vt:variant>
      <vt:variant>
        <vt:lpwstr/>
      </vt:variant>
      <vt:variant>
        <vt:i4>2359406</vt:i4>
      </vt:variant>
      <vt:variant>
        <vt:i4>3</vt:i4>
      </vt:variant>
      <vt:variant>
        <vt:i4>0</vt:i4>
      </vt:variant>
      <vt:variant>
        <vt:i4>5</vt:i4>
      </vt:variant>
      <vt:variant>
        <vt:lpwstr>http://intranet2.camara.gov.br/internet/legislacao/legin.html/textos/visualizarTexto.html?ideNorma=577948&amp;seqTexto=100886&amp;PalavrasDestaque=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http://www2.camara.gov.br/internet/legislacao/legin.html/textos/visualizarTexto.html?ideNorma=578928&amp;seqTexto=101843&amp;PalavrasDestaque=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P_6140</dc:creator>
  <cp:lastModifiedBy>celina</cp:lastModifiedBy>
  <cp:revision>2</cp:revision>
  <dcterms:created xsi:type="dcterms:W3CDTF">2017-02-13T18:32:00Z</dcterms:created>
  <dcterms:modified xsi:type="dcterms:W3CDTF">2017-02-13T18:32:00Z</dcterms:modified>
</cp:coreProperties>
</file>